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BADD" w14:textId="096C7527" w:rsidR="00B1081E" w:rsidRDefault="0025412C" w:rsidP="00514CCB">
      <w:pPr>
        <w:pStyle w:val="Tekstpodstawowy"/>
        <w:spacing w:before="84"/>
        <w:ind w:left="6059"/>
        <w:jc w:val="right"/>
      </w:pPr>
      <w:r>
        <w:t>Załącznik nr 1 do Regulaminu naboru wniosków</w:t>
      </w:r>
    </w:p>
    <w:p w14:paraId="32C34CF7" w14:textId="77777777" w:rsidR="00514CCB" w:rsidRDefault="00514CCB" w:rsidP="00514CCB">
      <w:pPr>
        <w:pStyle w:val="Tekstpodstawowy"/>
        <w:spacing w:before="84"/>
        <w:ind w:left="6059"/>
        <w:jc w:val="right"/>
      </w:pPr>
    </w:p>
    <w:p w14:paraId="21E8A480" w14:textId="77777777" w:rsidR="00B1081E" w:rsidRDefault="00B1081E">
      <w:pPr>
        <w:pStyle w:val="Tekstpodstawowy"/>
        <w:spacing w:before="5"/>
        <w:rPr>
          <w:sz w:val="15"/>
        </w:rPr>
      </w:pPr>
    </w:p>
    <w:p w14:paraId="74FB91C5" w14:textId="77777777" w:rsidR="00B1081E" w:rsidRDefault="0025412C">
      <w:pPr>
        <w:spacing w:line="259" w:lineRule="auto"/>
        <w:ind w:left="1482" w:right="1767"/>
        <w:jc w:val="center"/>
        <w:rPr>
          <w:b/>
        </w:rPr>
      </w:pPr>
      <w:r>
        <w:rPr>
          <w:b/>
        </w:rPr>
        <w:t>Lista sprawdzająca przedsięwzięcia zgłoszonego do dofinansowania w zakresie kryteriów dostępu i jakościowych dopuszczających</w:t>
      </w:r>
    </w:p>
    <w:p w14:paraId="72143982" w14:textId="4D1A7F81" w:rsidR="00B1081E" w:rsidRDefault="0025412C">
      <w:pPr>
        <w:pStyle w:val="Nagwek1"/>
        <w:spacing w:before="159"/>
        <w:ind w:left="840" w:right="1116"/>
        <w:jc w:val="center"/>
      </w:pPr>
      <w:r>
        <w:t xml:space="preserve">w ramach Programu Priorytetowego „Ciepłe Mieszkanie” w gminie </w:t>
      </w:r>
      <w:r w:rsidR="007F2427">
        <w:t>Niechlów</w:t>
      </w:r>
    </w:p>
    <w:p w14:paraId="0CEF35AD" w14:textId="77777777" w:rsidR="00B1081E" w:rsidRDefault="00B1081E">
      <w:pPr>
        <w:pStyle w:val="Tekstpodstawowy"/>
        <w:spacing w:before="6"/>
        <w:rPr>
          <w:sz w:val="15"/>
        </w:rPr>
      </w:pPr>
    </w:p>
    <w:tbl>
      <w:tblPr>
        <w:tblStyle w:val="TableNormal"/>
        <w:tblW w:w="9353" w:type="dxa"/>
        <w:tblInd w:w="12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7"/>
        <w:gridCol w:w="6106"/>
      </w:tblGrid>
      <w:tr w:rsidR="00B1081E" w14:paraId="5C7D75D5" w14:textId="77777777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FEAF4A7" w14:textId="77777777" w:rsidR="00B1081E" w:rsidRDefault="0025412C">
            <w:pPr>
              <w:pStyle w:val="TableParagraph"/>
              <w:spacing w:before="1" w:line="233" w:lineRule="exact"/>
              <w:ind w:left="251"/>
            </w:pPr>
            <w:r>
              <w:t>Wnioskodawca: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D76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07C0F0B6" w14:textId="77777777">
        <w:trPr>
          <w:trHeight w:val="253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1E4E89" w14:textId="77777777" w:rsidR="00B1081E" w:rsidRDefault="0025412C">
            <w:pPr>
              <w:pStyle w:val="TableParagraph"/>
              <w:spacing w:line="234" w:lineRule="exact"/>
              <w:ind w:left="251"/>
              <w:rPr>
                <w:b/>
              </w:rPr>
            </w:pPr>
            <w:r>
              <w:rPr>
                <w:b/>
              </w:rPr>
              <w:t>Nr wniosku: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B5A9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7E098C5F" w14:textId="77777777">
        <w:trPr>
          <w:trHeight w:val="251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F2134" w14:textId="77777777" w:rsidR="00B1081E" w:rsidRDefault="0025412C">
            <w:pPr>
              <w:pStyle w:val="TableParagraph"/>
              <w:spacing w:line="232" w:lineRule="exact"/>
              <w:ind w:left="3652" w:right="3498"/>
              <w:jc w:val="center"/>
              <w:rPr>
                <w:b/>
              </w:rPr>
            </w:pPr>
            <w:r>
              <w:rPr>
                <w:b/>
              </w:rPr>
              <w:t>Data wpływu wniosku:</w:t>
            </w:r>
          </w:p>
        </w:tc>
      </w:tr>
      <w:tr w:rsidR="00B1081E" w14:paraId="37E61256" w14:textId="77777777">
        <w:trPr>
          <w:trHeight w:val="253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F5B1976" w14:textId="77777777" w:rsidR="00B1081E" w:rsidRDefault="0025412C">
            <w:pPr>
              <w:pStyle w:val="TableParagraph"/>
              <w:spacing w:line="234" w:lineRule="exact"/>
              <w:ind w:left="251"/>
            </w:pPr>
            <w:r>
              <w:t>Pierwszej wersji: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B4EE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58D9AEDB" w14:textId="77777777">
        <w:trPr>
          <w:trHeight w:val="25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5A3B19" w14:textId="77777777" w:rsidR="00B1081E" w:rsidRDefault="0025412C">
            <w:pPr>
              <w:pStyle w:val="TableParagraph"/>
              <w:spacing w:line="232" w:lineRule="exact"/>
              <w:ind w:left="251"/>
            </w:pPr>
            <w:r>
              <w:t>Po uzupełnieniu (jeśli dotyczy):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D6FE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</w:tbl>
    <w:p w14:paraId="3215E6A5" w14:textId="77777777" w:rsidR="00B1081E" w:rsidRDefault="00B1081E">
      <w:pPr>
        <w:pStyle w:val="Tekstpodstawowy"/>
        <w:spacing w:before="10" w:after="1"/>
        <w:rPr>
          <w:sz w:val="17"/>
        </w:rPr>
      </w:pPr>
    </w:p>
    <w:tbl>
      <w:tblPr>
        <w:tblStyle w:val="TableNormal"/>
        <w:tblW w:w="9348" w:type="dxa"/>
        <w:tblInd w:w="12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3"/>
        <w:gridCol w:w="1087"/>
        <w:gridCol w:w="1476"/>
        <w:gridCol w:w="3551"/>
        <w:gridCol w:w="850"/>
        <w:gridCol w:w="709"/>
        <w:gridCol w:w="1132"/>
      </w:tblGrid>
      <w:tr w:rsidR="00B1081E" w14:paraId="5EA240C9" w14:textId="77777777">
        <w:trPr>
          <w:trHeight w:val="563"/>
        </w:trPr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3E0EAD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6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C5C84F" w14:textId="77777777" w:rsidR="00B1081E" w:rsidRDefault="0025412C">
            <w:pPr>
              <w:pStyle w:val="TableParagraph"/>
              <w:spacing w:before="61"/>
              <w:ind w:left="111"/>
              <w:rPr>
                <w:b/>
              </w:rPr>
            </w:pPr>
            <w:r>
              <w:rPr>
                <w:b/>
              </w:rPr>
              <w:t>KRYTERIA DOSTĘPU/JAKOŚCIOWE</w:t>
            </w:r>
          </w:p>
        </w:tc>
      </w:tr>
      <w:tr w:rsidR="00B1081E" w14:paraId="749F627D" w14:textId="77777777">
        <w:trPr>
          <w:trHeight w:val="7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9C40CE" w14:textId="77777777" w:rsidR="00B1081E" w:rsidRDefault="00B1081E">
            <w:pPr>
              <w:pStyle w:val="TableParagraph"/>
              <w:spacing w:before="1"/>
              <w:rPr>
                <w:sz w:val="19"/>
              </w:rPr>
            </w:pPr>
          </w:p>
          <w:p w14:paraId="326ED3E3" w14:textId="77777777" w:rsidR="00B1081E" w:rsidRDefault="0025412C">
            <w:pPr>
              <w:pStyle w:val="TableParagraph"/>
              <w:ind w:right="113"/>
              <w:jc w:val="right"/>
              <w:rPr>
                <w:b/>
                <w:sz w:val="18"/>
              </w:rPr>
            </w:pPr>
            <w:r>
              <w:rPr>
                <w:b/>
              </w:rPr>
              <w:t>L</w:t>
            </w:r>
            <w:r>
              <w:rPr>
                <w:b/>
                <w:sz w:val="18"/>
              </w:rPr>
              <w:t>p.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C37604" w14:textId="77777777" w:rsidR="00B1081E" w:rsidRDefault="00B1081E">
            <w:pPr>
              <w:pStyle w:val="TableParagraph"/>
              <w:spacing w:before="1"/>
              <w:rPr>
                <w:sz w:val="19"/>
              </w:rPr>
            </w:pPr>
          </w:p>
          <w:p w14:paraId="45936D64" w14:textId="77777777" w:rsidR="00B1081E" w:rsidRDefault="0025412C">
            <w:pPr>
              <w:pStyle w:val="TableParagraph"/>
              <w:ind w:left="2210" w:right="2198"/>
              <w:jc w:val="center"/>
              <w:rPr>
                <w:b/>
              </w:rPr>
            </w:pPr>
            <w:r>
              <w:rPr>
                <w:b/>
              </w:rPr>
              <w:t>Nazwa kryterium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D86B6C" w14:textId="77777777" w:rsidR="00B1081E" w:rsidRDefault="00B1081E">
            <w:pPr>
              <w:pStyle w:val="TableParagraph"/>
              <w:spacing w:before="3"/>
              <w:rPr>
                <w:sz w:val="21"/>
              </w:rPr>
            </w:pPr>
          </w:p>
          <w:p w14:paraId="609DDCC2" w14:textId="77777777" w:rsidR="00B1081E" w:rsidRDefault="0025412C">
            <w:pPr>
              <w:pStyle w:val="TableParagraph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2AE61B" w14:textId="77777777" w:rsidR="00B1081E" w:rsidRDefault="00B1081E">
            <w:pPr>
              <w:pStyle w:val="TableParagraph"/>
              <w:spacing w:before="3"/>
              <w:rPr>
                <w:sz w:val="21"/>
              </w:rPr>
            </w:pPr>
          </w:p>
          <w:p w14:paraId="3FCA554D" w14:textId="77777777" w:rsidR="00B1081E" w:rsidRDefault="0025412C">
            <w:pPr>
              <w:pStyle w:val="TableParagraph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NIE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374D5A" w14:textId="77777777" w:rsidR="00B1081E" w:rsidRDefault="0025412C">
            <w:pPr>
              <w:pStyle w:val="TableParagraph"/>
              <w:spacing w:before="131" w:line="259" w:lineRule="auto"/>
              <w:ind w:left="118" w:right="83" w:firstLine="290"/>
              <w:rPr>
                <w:b/>
                <w:sz w:val="18"/>
              </w:rPr>
            </w:pPr>
            <w:r>
              <w:rPr>
                <w:b/>
                <w:sz w:val="18"/>
              </w:rPr>
              <w:t>NIE DOTYCZY</w:t>
            </w:r>
          </w:p>
        </w:tc>
      </w:tr>
      <w:tr w:rsidR="00B1081E" w14:paraId="40F12319" w14:textId="77777777">
        <w:trPr>
          <w:trHeight w:val="71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4BB9" w14:textId="77777777" w:rsidR="00B1081E" w:rsidRPr="00AE399F" w:rsidRDefault="00B1081E">
            <w:pPr>
              <w:pStyle w:val="TableParagraph"/>
              <w:spacing w:before="5"/>
              <w:rPr>
                <w:sz w:val="19"/>
              </w:rPr>
            </w:pPr>
          </w:p>
          <w:p w14:paraId="046FCADB" w14:textId="77777777" w:rsidR="00B1081E" w:rsidRPr="00AE399F" w:rsidRDefault="0025412C">
            <w:pPr>
              <w:pStyle w:val="TableParagraph"/>
              <w:ind w:right="176"/>
              <w:jc w:val="right"/>
            </w:pPr>
            <w:r w:rsidRPr="00AE399F">
              <w:t>1.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F472" w14:textId="77777777" w:rsidR="00B1081E" w:rsidRPr="00AE399F" w:rsidRDefault="0025412C">
            <w:pPr>
              <w:pStyle w:val="TableParagraph"/>
              <w:tabs>
                <w:tab w:val="left" w:pos="1021"/>
                <w:tab w:val="left" w:pos="1501"/>
                <w:tab w:val="left" w:pos="2340"/>
                <w:tab w:val="left" w:pos="2686"/>
                <w:tab w:val="left" w:pos="3556"/>
                <w:tab w:val="left" w:pos="4702"/>
                <w:tab w:val="left" w:pos="5050"/>
              </w:tabs>
              <w:spacing w:before="113" w:line="254" w:lineRule="auto"/>
              <w:ind w:left="108" w:right="98"/>
              <w:rPr>
                <w:sz w:val="20"/>
              </w:rPr>
            </w:pPr>
            <w:r w:rsidRPr="00AE399F">
              <w:rPr>
                <w:sz w:val="20"/>
              </w:rPr>
              <w:t>Wniosek</w:t>
            </w:r>
            <w:r w:rsidRPr="00AE399F">
              <w:rPr>
                <w:sz w:val="20"/>
              </w:rPr>
              <w:tab/>
              <w:t>jest</w:t>
            </w:r>
            <w:r w:rsidRPr="00AE399F">
              <w:rPr>
                <w:sz w:val="20"/>
              </w:rPr>
              <w:tab/>
              <w:t>złożony</w:t>
            </w:r>
            <w:r w:rsidRPr="00AE399F">
              <w:rPr>
                <w:sz w:val="20"/>
              </w:rPr>
              <w:tab/>
              <w:t>w</w:t>
            </w:r>
            <w:r w:rsidRPr="00AE399F">
              <w:rPr>
                <w:sz w:val="20"/>
              </w:rPr>
              <w:tab/>
              <w:t>terminie</w:t>
            </w:r>
            <w:r w:rsidRPr="00AE399F">
              <w:rPr>
                <w:sz w:val="20"/>
              </w:rPr>
              <w:tab/>
              <w:t>określonym</w:t>
            </w:r>
            <w:r w:rsidRPr="00AE399F">
              <w:rPr>
                <w:sz w:val="20"/>
              </w:rPr>
              <w:tab/>
              <w:t>w</w:t>
            </w:r>
            <w:r w:rsidRPr="00AE399F">
              <w:rPr>
                <w:sz w:val="20"/>
              </w:rPr>
              <w:tab/>
            </w:r>
            <w:r w:rsidRPr="00AE399F">
              <w:rPr>
                <w:spacing w:val="-1"/>
                <w:sz w:val="20"/>
              </w:rPr>
              <w:t xml:space="preserve">regulaminie </w:t>
            </w:r>
            <w:r w:rsidRPr="00AE399F">
              <w:rPr>
                <w:sz w:val="20"/>
              </w:rPr>
              <w:t>naboru/piśmie dot. poprawy</w:t>
            </w:r>
            <w:r w:rsidRPr="00AE399F">
              <w:rPr>
                <w:spacing w:val="-2"/>
                <w:sz w:val="20"/>
              </w:rPr>
              <w:t xml:space="preserve"> </w:t>
            </w:r>
            <w:r w:rsidRPr="00AE399F">
              <w:rPr>
                <w:sz w:val="20"/>
              </w:rPr>
              <w:t>wniosku.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9ECA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25F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DB13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745BD4A0" w14:textId="77777777">
        <w:trPr>
          <w:trHeight w:val="55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3C96" w14:textId="77777777" w:rsidR="00B1081E" w:rsidRDefault="0025412C">
            <w:pPr>
              <w:pStyle w:val="TableParagraph"/>
              <w:spacing w:before="145"/>
              <w:ind w:right="176"/>
              <w:jc w:val="right"/>
            </w:pPr>
            <w:r>
              <w:t>2.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43C7" w14:textId="77777777" w:rsidR="00B1081E" w:rsidRDefault="0025412C">
            <w:pPr>
              <w:pStyle w:val="TableParagraph"/>
              <w:spacing w:before="31" w:line="259" w:lineRule="auto"/>
              <w:ind w:left="108" w:right="98"/>
              <w:rPr>
                <w:sz w:val="20"/>
              </w:rPr>
            </w:pPr>
            <w:r>
              <w:rPr>
                <w:sz w:val="20"/>
              </w:rPr>
              <w:t>Wniosek jest złożony na obowiązującym formularzu i w wymaganej formie.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D161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56E6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752B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5C8A641F" w14:textId="77777777">
        <w:trPr>
          <w:trHeight w:val="93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EE72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45E049AE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48776FE1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290BE926" w14:textId="77777777" w:rsidR="00B1081E" w:rsidRDefault="00B1081E">
            <w:pPr>
              <w:pStyle w:val="TableParagraph"/>
              <w:spacing w:before="7"/>
              <w:rPr>
                <w:sz w:val="33"/>
              </w:rPr>
            </w:pPr>
          </w:p>
          <w:p w14:paraId="48FC2B8C" w14:textId="77777777" w:rsidR="00B1081E" w:rsidRDefault="0025412C">
            <w:pPr>
              <w:pStyle w:val="TableParagraph"/>
              <w:spacing w:before="1"/>
              <w:ind w:left="189"/>
            </w:pPr>
            <w:r>
              <w:t>3.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F8469" w14:textId="77777777" w:rsidR="00B1081E" w:rsidRDefault="0025412C">
            <w:pPr>
              <w:pStyle w:val="TableParagraph"/>
              <w:spacing w:before="96" w:line="259" w:lineRule="auto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Wniosek jest kompletny i prawidłowo podpisany, wypełniono wszystkie wymagane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dołączono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wymagane załączniki: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6EDD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C909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350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70258B2C" w14:textId="77777777">
        <w:trPr>
          <w:trHeight w:val="592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CDDB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272B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89F2" w14:textId="77777777" w:rsidR="00B1081E" w:rsidRDefault="0025412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66"/>
              <w:ind w:hanging="361"/>
              <w:rPr>
                <w:sz w:val="20"/>
              </w:rPr>
            </w:pPr>
            <w:r>
              <w:rPr>
                <w:sz w:val="20"/>
              </w:rPr>
              <w:t>zgoda współwłaściciela/li, jeśli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BCFD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18F8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9A84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251D5E2E" w14:textId="77777777">
        <w:trPr>
          <w:trHeight w:val="583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134A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E4E9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8F31" w14:textId="77777777" w:rsidR="00B1081E" w:rsidRDefault="0025412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61"/>
              <w:ind w:hanging="361"/>
              <w:rPr>
                <w:sz w:val="20"/>
              </w:rPr>
            </w:pPr>
            <w:r>
              <w:rPr>
                <w:sz w:val="20"/>
              </w:rPr>
              <w:t>zgoda współmałżonka, jeśli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2EC2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87CB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3CE0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540D5CD3" w14:textId="77777777">
        <w:trPr>
          <w:trHeight w:val="558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77A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7913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9B28" w14:textId="77777777" w:rsidR="00B1081E" w:rsidRDefault="0025412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4" w:line="259" w:lineRule="auto"/>
              <w:ind w:right="99"/>
              <w:rPr>
                <w:sz w:val="20"/>
              </w:rPr>
            </w:pPr>
            <w:r>
              <w:rPr>
                <w:sz w:val="20"/>
              </w:rPr>
              <w:t>zaświadczenie o dochodach Wnioskodawcy, jeśli dotyczy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0B6C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096D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503F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8463EC" w14:paraId="3BA3267C" w14:textId="77777777">
        <w:trPr>
          <w:trHeight w:val="558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F0EB" w14:textId="77777777" w:rsidR="008463EC" w:rsidRDefault="008463EC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61A7" w14:textId="77777777" w:rsidR="008463EC" w:rsidRDefault="008463EC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2E4B" w14:textId="294CC97F" w:rsidR="008463EC" w:rsidRDefault="008463E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4" w:line="259" w:lineRule="auto"/>
              <w:ind w:right="99"/>
              <w:rPr>
                <w:sz w:val="20"/>
              </w:rPr>
            </w:pPr>
            <w:r>
              <w:rPr>
                <w:sz w:val="20"/>
              </w:rPr>
              <w:t>uchwała w sprawie wyboru zarządu wspólnoty, jeśli dotyczy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8EF" w14:textId="77777777" w:rsidR="008463EC" w:rsidRDefault="008463E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5974" w14:textId="77777777" w:rsidR="008463EC" w:rsidRDefault="008463E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8C8F" w14:textId="77777777" w:rsidR="008463EC" w:rsidRDefault="008463EC">
            <w:pPr>
              <w:pStyle w:val="TableParagraph"/>
              <w:rPr>
                <w:sz w:val="18"/>
              </w:rPr>
            </w:pPr>
          </w:p>
        </w:tc>
      </w:tr>
      <w:tr w:rsidR="008463EC" w14:paraId="49036822" w14:textId="77777777">
        <w:trPr>
          <w:trHeight w:val="558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7DCE" w14:textId="77777777" w:rsidR="008463EC" w:rsidRDefault="008463EC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4F4E" w14:textId="77777777" w:rsidR="008463EC" w:rsidRDefault="008463EC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4CC3" w14:textId="2AE8F755" w:rsidR="008463EC" w:rsidRDefault="008463E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4" w:line="259" w:lineRule="auto"/>
              <w:ind w:right="99"/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5C697F">
              <w:rPr>
                <w:sz w:val="20"/>
              </w:rPr>
              <w:t>umożliwiająca realizację przedsięwzięcia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E31" w14:textId="77777777" w:rsidR="008463EC" w:rsidRDefault="008463E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B756" w14:textId="77777777" w:rsidR="008463EC" w:rsidRDefault="008463E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29B1" w14:textId="77777777" w:rsidR="008463EC" w:rsidRDefault="008463EC">
            <w:pPr>
              <w:pStyle w:val="TableParagraph"/>
              <w:rPr>
                <w:sz w:val="18"/>
              </w:rPr>
            </w:pPr>
          </w:p>
        </w:tc>
      </w:tr>
      <w:tr w:rsidR="00B1081E" w14:paraId="11F13E2D" w14:textId="77777777">
        <w:trPr>
          <w:trHeight w:val="582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DFA0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12C5AFDB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44F816E9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7C93C4E1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4BF4DC94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0BBF08E3" w14:textId="77777777" w:rsidR="00B1081E" w:rsidRDefault="00B1081E">
            <w:pPr>
              <w:pStyle w:val="TableParagraph"/>
              <w:rPr>
                <w:sz w:val="24"/>
              </w:rPr>
            </w:pPr>
          </w:p>
          <w:p w14:paraId="3AC4AE41" w14:textId="77777777" w:rsidR="00B1081E" w:rsidRDefault="00B1081E">
            <w:pPr>
              <w:pStyle w:val="TableParagraph"/>
              <w:spacing w:before="3"/>
              <w:rPr>
                <w:sz w:val="25"/>
              </w:rPr>
            </w:pPr>
          </w:p>
          <w:p w14:paraId="265DB986" w14:textId="77777777" w:rsidR="00B1081E" w:rsidRDefault="0025412C">
            <w:pPr>
              <w:pStyle w:val="TableParagraph"/>
              <w:spacing w:before="1"/>
              <w:ind w:left="110"/>
            </w:pPr>
            <w:r>
              <w:t>4.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0F36" w14:textId="746269B4" w:rsidR="00B1081E" w:rsidRDefault="0025412C">
            <w:pPr>
              <w:pStyle w:val="TableParagraph"/>
              <w:spacing w:before="43" w:line="259" w:lineRule="auto"/>
              <w:ind w:left="108" w:right="131"/>
              <w:rPr>
                <w:sz w:val="20"/>
              </w:rPr>
            </w:pPr>
            <w:r>
              <w:rPr>
                <w:sz w:val="20"/>
              </w:rPr>
              <w:t xml:space="preserve">Wnioskodawca  mieści  się  w   katalogu   </w:t>
            </w:r>
            <w:r w:rsidR="00A10E3E">
              <w:rPr>
                <w:sz w:val="20"/>
              </w:rPr>
              <w:t>Beneficjentów, określonym</w:t>
            </w:r>
            <w:r>
              <w:rPr>
                <w:sz w:val="20"/>
              </w:rPr>
              <w:t xml:space="preserve">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Programie: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A09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901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CE1F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548A18B9" w14:textId="77777777">
        <w:trPr>
          <w:trHeight w:val="935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FFB0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FDBF" w14:textId="053E1BF5" w:rsidR="00B1081E" w:rsidRDefault="0025412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89" w:line="259" w:lineRule="auto"/>
              <w:ind w:right="99"/>
              <w:rPr>
                <w:sz w:val="20"/>
              </w:rPr>
            </w:pPr>
            <w:r>
              <w:rPr>
                <w:sz w:val="20"/>
              </w:rPr>
              <w:t xml:space="preserve">Wnioskodawca jest osobą fizyczną będącą </w:t>
            </w:r>
            <w:r w:rsidR="00A10E3E">
              <w:rPr>
                <w:sz w:val="20"/>
              </w:rPr>
              <w:t>właścicielem</w:t>
            </w:r>
            <w:r>
              <w:rPr>
                <w:sz w:val="20"/>
              </w:rPr>
              <w:t xml:space="preserve"> bądź współwłaścicielem lokalu mieszkalnego znajdującego się </w:t>
            </w:r>
            <w:r w:rsidR="004C62AF">
              <w:rPr>
                <w:sz w:val="20"/>
              </w:rPr>
              <w:t xml:space="preserve">          </w:t>
            </w:r>
            <w:r>
              <w:rPr>
                <w:sz w:val="20"/>
              </w:rPr>
              <w:t>w budynku mieszkalnym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wielorodzinnym</w:t>
            </w:r>
            <w:r w:rsidR="005C697F">
              <w:rPr>
                <w:sz w:val="20"/>
              </w:rPr>
              <w:t>, jeśli dotyczy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5723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AFE3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4699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65CA84A2" w14:textId="77777777">
        <w:trPr>
          <w:trHeight w:val="693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5370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CE8C" w14:textId="28725A60" w:rsidR="00B1081E" w:rsidRDefault="0025412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91" w:line="254" w:lineRule="auto"/>
              <w:ind w:right="99"/>
              <w:rPr>
                <w:sz w:val="20"/>
              </w:rPr>
            </w:pPr>
            <w:r>
              <w:rPr>
                <w:sz w:val="20"/>
              </w:rPr>
              <w:t xml:space="preserve">lokal objęty przedsięwzięciem jest zlokalizowany na terenie gminy </w:t>
            </w:r>
            <w:r w:rsidR="007F2427">
              <w:rPr>
                <w:sz w:val="20"/>
              </w:rPr>
              <w:t>Niechlów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A90D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98B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A0D3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717D639E" w14:textId="77777777">
        <w:trPr>
          <w:trHeight w:val="825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DB8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B0C7" w14:textId="77777777" w:rsidR="00B1081E" w:rsidRDefault="0025412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 w:line="259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gospodarczej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większa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30% powierzchni całkowitej lokalu mieszkalnego, rozumiana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zgodnie z unijnym prawem konkurencji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A054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8EC9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6773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  <w:tr w:rsidR="00B1081E" w14:paraId="11200926" w14:textId="77777777">
        <w:trPr>
          <w:trHeight w:val="108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9F7C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4A76" w14:textId="77777777" w:rsidR="00B1081E" w:rsidRDefault="0025412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1" w:line="259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wnioskowany lokal nie uzyskał dofinansowania w ramach programu „Poprawa jakości powietrza poprzez wymianę źródeł ciepła w budynkach wielorodzinnych – pilotaż na terenie województwa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dolnośląskiego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78CC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B2F" w14:textId="77777777" w:rsidR="00B1081E" w:rsidRDefault="00B1081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994D" w14:textId="77777777" w:rsidR="00B1081E" w:rsidRDefault="00B1081E">
            <w:pPr>
              <w:pStyle w:val="TableParagraph"/>
              <w:rPr>
                <w:sz w:val="18"/>
              </w:rPr>
            </w:pPr>
          </w:p>
        </w:tc>
      </w:tr>
    </w:tbl>
    <w:p w14:paraId="150BB91F" w14:textId="2F7782DD" w:rsidR="00B1081E" w:rsidRDefault="00000000">
      <w:pPr>
        <w:pStyle w:val="Tekstpodstawowy"/>
        <w:spacing w:before="6"/>
        <w:rPr>
          <w:sz w:val="14"/>
        </w:rPr>
      </w:pPr>
      <w:r>
        <w:rPr>
          <w:noProof/>
        </w:rPr>
        <w:pict w14:anchorId="10DF6B7A">
          <v:rect id="Prostokąt 1" o:spid="_x0000_s1026" style="position:absolute;margin-left:70.85pt;margin-top:10.3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" o:allowincell="f" fillcolor="black" stroked="f" strokeweight="0">
            <w10:wrap type="topAndBottom" anchorx="page"/>
          </v:rect>
        </w:pict>
      </w:r>
    </w:p>
    <w:p w14:paraId="7DC98438" w14:textId="769A9A32" w:rsidR="00B1081E" w:rsidRDefault="0025412C">
      <w:pPr>
        <w:pStyle w:val="Tekstpodstawowy"/>
        <w:spacing w:before="70" w:line="242" w:lineRule="auto"/>
        <w:ind w:left="116" w:right="393"/>
        <w:jc w:val="both"/>
      </w:pPr>
      <w:r>
        <w:rPr>
          <w:rFonts w:ascii="Carlito" w:hAnsi="Carlito"/>
          <w:position w:val="7"/>
          <w:sz w:val="13"/>
        </w:rPr>
        <w:t>1</w:t>
      </w:r>
      <w:r>
        <w:rPr>
          <w:rFonts w:ascii="Carlito" w:hAnsi="Carlito"/>
          <w:spacing w:val="6"/>
          <w:position w:val="7"/>
          <w:sz w:val="13"/>
        </w:rPr>
        <w:t xml:space="preserve"> </w:t>
      </w:r>
      <w:r>
        <w:t>Działalność</w:t>
      </w:r>
      <w:r>
        <w:rPr>
          <w:spacing w:val="-8"/>
        </w:rPr>
        <w:t xml:space="preserve"> </w:t>
      </w:r>
      <w:r>
        <w:t>gospodarcza,</w:t>
      </w:r>
      <w:r>
        <w:rPr>
          <w:spacing w:val="-7"/>
        </w:rPr>
        <w:t xml:space="preserve"> </w:t>
      </w:r>
      <w:r>
        <w:t>według</w:t>
      </w:r>
      <w:r>
        <w:rPr>
          <w:spacing w:val="-10"/>
        </w:rPr>
        <w:t xml:space="preserve"> </w:t>
      </w:r>
      <w:r>
        <w:t>unijnego</w:t>
      </w:r>
      <w:r>
        <w:rPr>
          <w:spacing w:val="-9"/>
        </w:rPr>
        <w:t xml:space="preserve"> </w:t>
      </w:r>
      <w:r>
        <w:t>prawa</w:t>
      </w:r>
      <w:r>
        <w:rPr>
          <w:spacing w:val="-9"/>
        </w:rPr>
        <w:t xml:space="preserve"> </w:t>
      </w:r>
      <w:r>
        <w:t>konkurencji,</w:t>
      </w:r>
      <w:r>
        <w:rPr>
          <w:spacing w:val="-8"/>
        </w:rPr>
        <w:t xml:space="preserve"> </w:t>
      </w:r>
      <w:r>
        <w:t>rozumiana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bardzo</w:t>
      </w:r>
      <w:r>
        <w:rPr>
          <w:spacing w:val="-8"/>
        </w:rPr>
        <w:t xml:space="preserve"> </w:t>
      </w:r>
      <w:r w:rsidR="00A10E3E">
        <w:t>szeroko</w:t>
      </w:r>
      <w:r>
        <w:rPr>
          <w:spacing w:val="-9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oferowanie</w:t>
      </w:r>
      <w:r>
        <w:rPr>
          <w:spacing w:val="-8"/>
        </w:rPr>
        <w:t xml:space="preserve"> </w:t>
      </w:r>
      <w:r>
        <w:t>towarów</w:t>
      </w:r>
      <w:r>
        <w:rPr>
          <w:spacing w:val="31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usług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 xml:space="preserve">rynku. Zakres tego pojęcia jest szerszy niż w prawie </w:t>
      </w:r>
      <w:r w:rsidRPr="00C857C8">
        <w:rPr>
          <w:sz w:val="18"/>
          <w:szCs w:val="18"/>
        </w:rPr>
        <w:t xml:space="preserve">krajowym </w:t>
      </w:r>
      <w:r w:rsidR="00C857C8" w:rsidRPr="00C857C8">
        <w:rPr>
          <w:sz w:val="18"/>
          <w:szCs w:val="18"/>
        </w:rPr>
        <w:t>(Ustawa</w:t>
      </w:r>
      <w:r w:rsidR="00C857C8">
        <w:t xml:space="preserve"> z dnia 6 marca 2018 r. - Prawo </w:t>
      </w:r>
      <w:r w:rsidR="00C857C8" w:rsidRPr="00E50BCA">
        <w:t>przedsiębiorców (t.</w:t>
      </w:r>
      <w:r w:rsidR="00E50BCA">
        <w:t xml:space="preserve"> </w:t>
      </w:r>
      <w:r w:rsidR="00C857C8" w:rsidRPr="00E50BCA">
        <w:t xml:space="preserve">j. Dz. U. z 2024 r. </w:t>
      </w:r>
      <w:r w:rsidR="00C857C8" w:rsidRPr="00E50BCA">
        <w:lastRenderedPageBreak/>
        <w:t xml:space="preserve">poz. 236 z </w:t>
      </w:r>
      <w:proofErr w:type="spellStart"/>
      <w:r w:rsidR="00C857C8" w:rsidRPr="00E50BCA">
        <w:t>późn</w:t>
      </w:r>
      <w:proofErr w:type="spellEnd"/>
      <w:r w:rsidR="00C857C8" w:rsidRPr="00E50BCA">
        <w:t>. zm.)</w:t>
      </w:r>
      <w:r w:rsidRPr="00E50BCA">
        <w:t>,</w:t>
      </w:r>
      <w:r>
        <w:t xml:space="preserve"> ponieważ nie wymaga się, aby działalność miała charakter zarobkowy, czy była prowadzona w sposób zorganizowany lub ciągły. W związku z tym działalność taka jak</w:t>
      </w:r>
      <w:r>
        <w:rPr>
          <w:spacing w:val="-8"/>
        </w:rPr>
        <w:t xml:space="preserve"> </w:t>
      </w:r>
      <w:r>
        <w:t>np.</w:t>
      </w:r>
      <w:r>
        <w:rPr>
          <w:spacing w:val="-8"/>
        </w:rPr>
        <w:t xml:space="preserve"> </w:t>
      </w:r>
      <w:r>
        <w:t>wynajmowanie</w:t>
      </w:r>
      <w:r>
        <w:rPr>
          <w:spacing w:val="-9"/>
        </w:rPr>
        <w:t xml:space="preserve"> </w:t>
      </w:r>
      <w:r>
        <w:t>budynku</w:t>
      </w:r>
      <w:r>
        <w:rPr>
          <w:spacing w:val="-10"/>
        </w:rPr>
        <w:t xml:space="preserve"> </w:t>
      </w:r>
      <w:r>
        <w:t>mieszkalnego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lokalu</w:t>
      </w:r>
      <w:r>
        <w:rPr>
          <w:spacing w:val="-8"/>
        </w:rPr>
        <w:t xml:space="preserve"> </w:t>
      </w:r>
      <w:r>
        <w:t>mieszkalnego,</w:t>
      </w:r>
      <w:r>
        <w:rPr>
          <w:spacing w:val="-8"/>
        </w:rPr>
        <w:t xml:space="preserve"> </w:t>
      </w:r>
      <w:r>
        <w:t>najem</w:t>
      </w:r>
      <w:r>
        <w:rPr>
          <w:spacing w:val="-8"/>
        </w:rPr>
        <w:t xml:space="preserve"> </w:t>
      </w:r>
      <w:r>
        <w:t>okazjonalny</w:t>
      </w:r>
      <w:r>
        <w:rPr>
          <w:spacing w:val="-10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inne</w:t>
      </w:r>
      <w:r>
        <w:rPr>
          <w:spacing w:val="-8"/>
        </w:rPr>
        <w:t xml:space="preserve"> </w:t>
      </w:r>
      <w:r>
        <w:t>formy</w:t>
      </w:r>
      <w:r>
        <w:rPr>
          <w:spacing w:val="-8"/>
        </w:rPr>
        <w:t xml:space="preserve"> </w:t>
      </w:r>
      <w:r>
        <w:t>udostępnienia</w:t>
      </w:r>
      <w:r>
        <w:rPr>
          <w:spacing w:val="-7"/>
        </w:rPr>
        <w:t xml:space="preserve"> </w:t>
      </w:r>
      <w:r>
        <w:t>tych</w:t>
      </w:r>
      <w:r>
        <w:rPr>
          <w:spacing w:val="-10"/>
        </w:rPr>
        <w:t xml:space="preserve"> </w:t>
      </w:r>
      <w:r>
        <w:t>budynków</w:t>
      </w:r>
      <w:r>
        <w:rPr>
          <w:spacing w:val="-8"/>
        </w:rPr>
        <w:t xml:space="preserve"> </w:t>
      </w:r>
      <w:r>
        <w:t>lub lokali na rynku, należy traktować jako działalność gospodarczą w rozumieniu unijnego prawa</w:t>
      </w:r>
      <w:r>
        <w:rPr>
          <w:spacing w:val="-17"/>
        </w:rPr>
        <w:t xml:space="preserve"> </w:t>
      </w:r>
      <w:r>
        <w:t>konkurencji.</w:t>
      </w:r>
    </w:p>
    <w:p w14:paraId="22CDD73B" w14:textId="77777777" w:rsidR="00B1081E" w:rsidRDefault="00B1081E">
      <w:pPr>
        <w:pStyle w:val="Tekstpodstawowy"/>
        <w:spacing w:before="4"/>
        <w:rPr>
          <w:sz w:val="7"/>
        </w:rPr>
      </w:pPr>
    </w:p>
    <w:tbl>
      <w:tblPr>
        <w:tblStyle w:val="TableNormal"/>
        <w:tblW w:w="10058" w:type="dxa"/>
        <w:tblInd w:w="12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2"/>
        <w:gridCol w:w="6116"/>
        <w:gridCol w:w="849"/>
        <w:gridCol w:w="709"/>
        <w:gridCol w:w="709"/>
        <w:gridCol w:w="1133"/>
      </w:tblGrid>
      <w:tr w:rsidR="00B376CD" w14:paraId="409ABE40" w14:textId="77777777" w:rsidTr="00B376CD">
        <w:trPr>
          <w:trHeight w:val="4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BE69" w14:textId="77777777" w:rsidR="00B376CD" w:rsidRDefault="00B376CD">
            <w:pPr>
              <w:pStyle w:val="TableParagraph"/>
              <w:spacing w:before="114"/>
              <w:ind w:left="189"/>
            </w:pPr>
            <w:r>
              <w:t>5.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A307" w14:textId="77777777" w:rsidR="00B376CD" w:rsidRDefault="00B376CD">
            <w:pPr>
              <w:pStyle w:val="TableParagraph"/>
              <w:tabs>
                <w:tab w:val="left" w:pos="1580"/>
                <w:tab w:val="left" w:pos="3216"/>
                <w:tab w:val="left" w:pos="4818"/>
                <w:tab w:val="left" w:pos="5430"/>
              </w:tabs>
              <w:spacing w:before="3"/>
              <w:ind w:left="144"/>
              <w:rPr>
                <w:sz w:val="20"/>
              </w:rPr>
            </w:pPr>
            <w:r>
              <w:rPr>
                <w:sz w:val="20"/>
              </w:rPr>
              <w:t>Intensywność</w:t>
            </w:r>
            <w:r>
              <w:rPr>
                <w:sz w:val="20"/>
              </w:rPr>
              <w:tab/>
              <w:t>wnioskowanego</w:t>
            </w:r>
            <w:r>
              <w:rPr>
                <w:sz w:val="20"/>
              </w:rPr>
              <w:tab/>
              <w:t>dofinansowania</w:t>
            </w:r>
            <w:r>
              <w:rPr>
                <w:sz w:val="20"/>
              </w:rPr>
              <w:tab/>
              <w:t>jest</w:t>
            </w:r>
            <w:r>
              <w:rPr>
                <w:sz w:val="20"/>
              </w:rPr>
              <w:tab/>
              <w:t>zgodna</w:t>
            </w:r>
          </w:p>
          <w:p w14:paraId="41121810" w14:textId="77777777" w:rsidR="00B376CD" w:rsidRDefault="00B376CD">
            <w:pPr>
              <w:pStyle w:val="TableParagraph"/>
              <w:spacing w:before="17" w:line="227" w:lineRule="exact"/>
              <w:ind w:left="144"/>
              <w:rPr>
                <w:sz w:val="20"/>
              </w:rPr>
            </w:pPr>
            <w:r>
              <w:rPr>
                <w:sz w:val="20"/>
              </w:rPr>
              <w:t>z Programem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F374" w14:textId="77777777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479" w14:textId="77777777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A96" w14:textId="5C4EAEC4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2045" w14:textId="77777777" w:rsidR="00B376CD" w:rsidRDefault="00B376CD">
            <w:pPr>
              <w:pStyle w:val="TableParagraph"/>
              <w:rPr>
                <w:sz w:val="20"/>
              </w:rPr>
            </w:pPr>
          </w:p>
        </w:tc>
      </w:tr>
      <w:tr w:rsidR="00B376CD" w14:paraId="5D54767C" w14:textId="77777777" w:rsidTr="00B376CD">
        <w:trPr>
          <w:trHeight w:val="211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6629" w14:textId="77777777" w:rsidR="00B376CD" w:rsidRDefault="00B376CD">
            <w:pPr>
              <w:pStyle w:val="TableParagraph"/>
              <w:rPr>
                <w:sz w:val="24"/>
              </w:rPr>
            </w:pPr>
          </w:p>
          <w:p w14:paraId="7E38DC40" w14:textId="77777777" w:rsidR="00B376CD" w:rsidRDefault="00B376CD">
            <w:pPr>
              <w:pStyle w:val="TableParagraph"/>
              <w:rPr>
                <w:sz w:val="24"/>
              </w:rPr>
            </w:pPr>
          </w:p>
          <w:p w14:paraId="66668DA4" w14:textId="77777777" w:rsidR="00B376CD" w:rsidRDefault="00B376CD">
            <w:pPr>
              <w:pStyle w:val="TableParagraph"/>
              <w:spacing w:before="4"/>
              <w:rPr>
                <w:sz w:val="32"/>
              </w:rPr>
            </w:pPr>
          </w:p>
          <w:p w14:paraId="0754B94E" w14:textId="77777777" w:rsidR="00B376CD" w:rsidRDefault="00B376CD">
            <w:pPr>
              <w:pStyle w:val="TableParagraph"/>
              <w:spacing w:before="1"/>
              <w:ind w:left="189"/>
            </w:pPr>
            <w:r>
              <w:t>6.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87F4" w14:textId="77777777" w:rsidR="00B376CD" w:rsidRDefault="00B376CD">
            <w:pPr>
              <w:pStyle w:val="TableParagraph"/>
              <w:spacing w:before="67" w:line="259" w:lineRule="auto"/>
              <w:ind w:left="144" w:right="96"/>
              <w:jc w:val="both"/>
              <w:rPr>
                <w:sz w:val="20"/>
              </w:rPr>
            </w:pPr>
            <w:r>
              <w:rPr>
                <w:sz w:val="20"/>
              </w:rPr>
              <w:t>Wymianie/likwidacji ulegną wszystkie źródła ciepła na paliwo stałe, niespełniające wymagań minimum 5 klasy według normy przenoszącej normę europejską EN 303-5 i po zakończeniu realizacji przedsięwzięcia w lokalu mieszkalnym wszystkie zainstalowane oraz użytkowane urządzenia służące do celów ogrzewania lub przygotowania ciepłej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wody użytkowej (w tym kominki wykorzystywane na cele rekreacyjne) będą spełniać docelowe wymagania aktów prawa miejscowego, w tym uchwał antysmogowych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7255" w14:textId="77777777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283D" w14:textId="77777777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06CA" w14:textId="234DE5AF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3A0A" w14:textId="77777777" w:rsidR="00B376CD" w:rsidRDefault="00B376CD">
            <w:pPr>
              <w:pStyle w:val="TableParagraph"/>
              <w:rPr>
                <w:sz w:val="20"/>
              </w:rPr>
            </w:pPr>
          </w:p>
        </w:tc>
      </w:tr>
      <w:tr w:rsidR="00B376CD" w14:paraId="5C3967CD" w14:textId="77777777" w:rsidTr="00B376CD">
        <w:trPr>
          <w:trHeight w:val="125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5F9F" w14:textId="77777777" w:rsidR="00B376CD" w:rsidRDefault="00B376CD">
            <w:pPr>
              <w:pStyle w:val="TableParagraph"/>
              <w:rPr>
                <w:sz w:val="24"/>
              </w:rPr>
            </w:pPr>
          </w:p>
          <w:p w14:paraId="4F2B11CE" w14:textId="77777777" w:rsidR="00B376CD" w:rsidRDefault="00B376CD">
            <w:pPr>
              <w:pStyle w:val="TableParagraph"/>
              <w:spacing w:before="9"/>
              <w:rPr>
                <w:sz w:val="18"/>
              </w:rPr>
            </w:pPr>
          </w:p>
          <w:p w14:paraId="4256EAC5" w14:textId="77777777" w:rsidR="00B376CD" w:rsidRDefault="00B376CD">
            <w:pPr>
              <w:pStyle w:val="TableParagraph"/>
              <w:spacing w:before="1"/>
              <w:ind w:left="189"/>
            </w:pPr>
            <w:r>
              <w:t>7.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66BA" w14:textId="4716998C" w:rsidR="00B376CD" w:rsidRDefault="00B376CD">
            <w:pPr>
              <w:pStyle w:val="TableParagraph"/>
              <w:spacing w:before="132" w:line="259" w:lineRule="auto"/>
              <w:ind w:left="144" w:right="98"/>
              <w:jc w:val="both"/>
              <w:rPr>
                <w:sz w:val="20"/>
              </w:rPr>
            </w:pPr>
            <w:r>
              <w:rPr>
                <w:sz w:val="20"/>
              </w:rPr>
              <w:t>Dla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mieszkalnego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wielorodzinnego,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znajduje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lokal oraz dla budynku należącego do wspólnoty, którego dotyczy wniosek, nie istnieją techniczne i ekonomiczne warunki przyłączenia do sieci ciepłowniczej i dostarczania ciepła z sieci ciepłowniczej lub nie jest on podłączony do sieci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ciepłowniczej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BB46" w14:textId="77777777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FF5C" w14:textId="77777777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2DC4" w14:textId="562198CE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A107" w14:textId="77777777" w:rsidR="00B376CD" w:rsidRDefault="00B376CD">
            <w:pPr>
              <w:pStyle w:val="TableParagraph"/>
              <w:rPr>
                <w:sz w:val="20"/>
              </w:rPr>
            </w:pPr>
          </w:p>
        </w:tc>
      </w:tr>
      <w:tr w:rsidR="00B376CD" w14:paraId="65DFA5ED" w14:textId="77777777" w:rsidTr="00B376CD">
        <w:trPr>
          <w:trHeight w:val="56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10A5" w14:textId="77777777" w:rsidR="00B376CD" w:rsidRDefault="00B376CD">
            <w:pPr>
              <w:pStyle w:val="TableParagraph"/>
              <w:spacing w:before="148"/>
              <w:ind w:left="189"/>
            </w:pPr>
            <w:r>
              <w:t>8.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565F" w14:textId="77777777" w:rsidR="00B376CD" w:rsidRDefault="00B376CD">
            <w:pPr>
              <w:pStyle w:val="TableParagraph"/>
              <w:spacing w:before="159"/>
              <w:ind w:left="144"/>
              <w:rPr>
                <w:sz w:val="20"/>
              </w:rPr>
            </w:pPr>
            <w:r>
              <w:rPr>
                <w:sz w:val="20"/>
              </w:rPr>
              <w:t>Przedsięwzięcie nie zostało rozpoczęte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387A" w14:textId="77777777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5047" w14:textId="77777777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827A" w14:textId="4F24552C" w:rsidR="00B376CD" w:rsidRDefault="00B376C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5A37" w14:textId="77777777" w:rsidR="00B376CD" w:rsidRDefault="00B376CD">
            <w:pPr>
              <w:pStyle w:val="TableParagraph"/>
              <w:rPr>
                <w:sz w:val="20"/>
              </w:rPr>
            </w:pPr>
          </w:p>
        </w:tc>
      </w:tr>
    </w:tbl>
    <w:p w14:paraId="05C0C343" w14:textId="5192376A" w:rsidR="00B1081E" w:rsidRDefault="0025412C" w:rsidP="00B376CD">
      <w:pPr>
        <w:spacing w:line="259" w:lineRule="auto"/>
        <w:ind w:left="116" w:right="555"/>
        <w:rPr>
          <w:i/>
          <w:sz w:val="18"/>
        </w:rPr>
      </w:pPr>
      <w:r>
        <w:rPr>
          <w:i/>
          <w:sz w:val="20"/>
        </w:rPr>
        <w:t>Negatywna ocena któregokolwiek z kryteriów dostępu lub jakościowych dopuszczających powoduje odrzucenie wniosku. Jednocześnie istnieje możliwość korekty wniosku w zakresie niespełnionego kryterium możliwego do poprawy.</w:t>
      </w:r>
    </w:p>
    <w:p w14:paraId="4F0F8B39" w14:textId="77777777" w:rsidR="00B1081E" w:rsidRDefault="0025412C">
      <w:pPr>
        <w:spacing w:before="1"/>
        <w:ind w:left="116"/>
        <w:rPr>
          <w:b/>
          <w:sz w:val="24"/>
        </w:rPr>
      </w:pPr>
      <w:r>
        <w:rPr>
          <w:b/>
          <w:sz w:val="24"/>
        </w:rPr>
        <w:t>Wynik oceny</w:t>
      </w:r>
    </w:p>
    <w:p w14:paraId="225CF827" w14:textId="77777777" w:rsidR="00B1081E" w:rsidRDefault="00B1081E">
      <w:pPr>
        <w:pStyle w:val="Tekstpodstawowy"/>
        <w:spacing w:before="9"/>
        <w:rPr>
          <w:b/>
          <w:sz w:val="13"/>
        </w:rPr>
      </w:pPr>
    </w:p>
    <w:tbl>
      <w:tblPr>
        <w:tblStyle w:val="TableNormal"/>
        <w:tblW w:w="9221" w:type="dxa"/>
        <w:tblInd w:w="12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95"/>
        <w:gridCol w:w="3826"/>
      </w:tblGrid>
      <w:tr w:rsidR="00B1081E" w14:paraId="03FEC279" w14:textId="77777777">
        <w:trPr>
          <w:trHeight w:val="556"/>
        </w:trPr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8BFF7" w14:textId="77777777" w:rsidR="00B1081E" w:rsidRDefault="00B1081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BD951BA" w14:textId="77777777" w:rsidR="00B1081E" w:rsidRDefault="0025412C">
            <w:pPr>
              <w:pStyle w:val="TableParagraph"/>
              <w:spacing w:line="218" w:lineRule="auto"/>
              <w:ind w:left="251" w:right="658"/>
              <w:rPr>
                <w:b/>
              </w:rPr>
            </w:pPr>
            <w:r>
              <w:rPr>
                <w:b/>
              </w:rPr>
              <w:t>Wniosek spełnia wszystkie kryteria dostępowe i jakościowe dopuszczające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13519" w14:textId="77777777" w:rsidR="00B1081E" w:rsidRDefault="0025412C">
            <w:pPr>
              <w:pStyle w:val="TableParagraph"/>
              <w:spacing w:before="152"/>
              <w:ind w:right="1539"/>
              <w:jc w:val="right"/>
            </w:pPr>
            <w:r>
              <w:t>Tak/Nie</w:t>
            </w:r>
          </w:p>
        </w:tc>
      </w:tr>
      <w:tr w:rsidR="00B1081E" w14:paraId="299DCDBF" w14:textId="77777777">
        <w:trPr>
          <w:trHeight w:val="559"/>
        </w:trPr>
        <w:tc>
          <w:tcPr>
            <w:tcW w:w="5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74CE2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6B64" w14:textId="77777777" w:rsidR="00B1081E" w:rsidRDefault="00B1081E">
            <w:pPr>
              <w:pStyle w:val="TableParagraph"/>
              <w:rPr>
                <w:sz w:val="20"/>
              </w:rPr>
            </w:pPr>
          </w:p>
        </w:tc>
      </w:tr>
      <w:tr w:rsidR="00B1081E" w14:paraId="5239C509" w14:textId="77777777">
        <w:trPr>
          <w:trHeight w:val="558"/>
        </w:trPr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AD9F3" w14:textId="77777777" w:rsidR="00B1081E" w:rsidRDefault="00B1081E">
            <w:pPr>
              <w:pStyle w:val="TableParagraph"/>
              <w:rPr>
                <w:b/>
                <w:sz w:val="24"/>
              </w:rPr>
            </w:pPr>
          </w:p>
          <w:p w14:paraId="3DB816A5" w14:textId="77777777" w:rsidR="00B1081E" w:rsidRDefault="0025412C">
            <w:pPr>
              <w:pStyle w:val="TableParagraph"/>
              <w:spacing w:before="157"/>
              <w:ind w:left="251"/>
              <w:rPr>
                <w:b/>
              </w:rPr>
            </w:pPr>
            <w:r>
              <w:rPr>
                <w:b/>
              </w:rPr>
              <w:t>Wezwanie Wnioskodawcy do poprawy/uzupełnienia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989D6" w14:textId="77777777" w:rsidR="00B1081E" w:rsidRDefault="0025412C">
            <w:pPr>
              <w:pStyle w:val="TableParagraph"/>
              <w:spacing w:before="152"/>
              <w:ind w:right="1539"/>
              <w:jc w:val="right"/>
            </w:pPr>
            <w:r>
              <w:t>Tak/Nie</w:t>
            </w:r>
          </w:p>
        </w:tc>
      </w:tr>
      <w:tr w:rsidR="00B1081E" w14:paraId="0E729DDE" w14:textId="77777777">
        <w:trPr>
          <w:trHeight w:val="566"/>
        </w:trPr>
        <w:tc>
          <w:tcPr>
            <w:tcW w:w="5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8D280" w14:textId="77777777" w:rsidR="00B1081E" w:rsidRDefault="00B1081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1F03" w14:textId="77777777" w:rsidR="00B1081E" w:rsidRDefault="00B1081E">
            <w:pPr>
              <w:pStyle w:val="TableParagraph"/>
              <w:rPr>
                <w:sz w:val="20"/>
              </w:rPr>
            </w:pPr>
          </w:p>
        </w:tc>
      </w:tr>
    </w:tbl>
    <w:p w14:paraId="5E1F1714" w14:textId="77777777" w:rsidR="00B1081E" w:rsidRDefault="00B1081E">
      <w:pPr>
        <w:pStyle w:val="Tekstpodstawowy"/>
        <w:spacing w:before="9"/>
        <w:rPr>
          <w:b/>
          <w:sz w:val="37"/>
        </w:rPr>
      </w:pPr>
    </w:p>
    <w:p w14:paraId="69C53467" w14:textId="77777777" w:rsidR="00B1081E" w:rsidRDefault="0025412C">
      <w:pPr>
        <w:pStyle w:val="Nagwek1"/>
        <w:spacing w:before="1"/>
      </w:pPr>
      <w:r>
        <w:t>Imię i nazwisko osoby oceniającej wniosek o dofinansowanie:</w:t>
      </w:r>
    </w:p>
    <w:p w14:paraId="4D7840F6" w14:textId="77777777" w:rsidR="00B1081E" w:rsidRDefault="00B1081E">
      <w:pPr>
        <w:pStyle w:val="Tekstpodstawowy"/>
        <w:rPr>
          <w:sz w:val="24"/>
        </w:rPr>
      </w:pPr>
    </w:p>
    <w:p w14:paraId="19610CA3" w14:textId="77777777" w:rsidR="00B1081E" w:rsidRDefault="00B1081E">
      <w:pPr>
        <w:pStyle w:val="Tekstpodstawowy"/>
        <w:rPr>
          <w:sz w:val="26"/>
        </w:rPr>
      </w:pPr>
    </w:p>
    <w:p w14:paraId="3B2E98F0" w14:textId="77777777" w:rsidR="00B1081E" w:rsidRDefault="0025412C">
      <w:pPr>
        <w:ind w:left="116"/>
      </w:pPr>
      <w:r>
        <w:t>Data:</w:t>
      </w:r>
    </w:p>
    <w:p w14:paraId="05AE1338" w14:textId="77777777" w:rsidR="00B1081E" w:rsidRDefault="00B1081E">
      <w:pPr>
        <w:pStyle w:val="Tekstpodstawowy"/>
        <w:rPr>
          <w:sz w:val="24"/>
        </w:rPr>
      </w:pPr>
    </w:p>
    <w:p w14:paraId="022411A1" w14:textId="77777777" w:rsidR="00B1081E" w:rsidRDefault="00B1081E">
      <w:pPr>
        <w:pStyle w:val="Tekstpodstawowy"/>
        <w:spacing w:before="9"/>
        <w:rPr>
          <w:sz w:val="25"/>
        </w:rPr>
      </w:pPr>
    </w:p>
    <w:p w14:paraId="3CC50F80" w14:textId="77777777" w:rsidR="00B1081E" w:rsidRDefault="0025412C">
      <w:pPr>
        <w:ind w:left="116"/>
      </w:pPr>
      <w:r>
        <w:t>Podpis:</w:t>
      </w:r>
    </w:p>
    <w:sectPr w:rsidR="00B1081E">
      <w:headerReference w:type="default" r:id="rId8"/>
      <w:pgSz w:w="11906" w:h="16838"/>
      <w:pgMar w:top="1520" w:right="1020" w:bottom="280" w:left="1300" w:header="693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4A0D" w14:textId="77777777" w:rsidR="00BC287F" w:rsidRDefault="00BC287F">
      <w:r>
        <w:separator/>
      </w:r>
    </w:p>
  </w:endnote>
  <w:endnote w:type="continuationSeparator" w:id="0">
    <w:p w14:paraId="7916C3C8" w14:textId="77777777" w:rsidR="00BC287F" w:rsidRDefault="00BC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136D" w14:textId="77777777" w:rsidR="00BC287F" w:rsidRDefault="00BC287F">
      <w:r>
        <w:separator/>
      </w:r>
    </w:p>
  </w:footnote>
  <w:footnote w:type="continuationSeparator" w:id="0">
    <w:p w14:paraId="7650580B" w14:textId="77777777" w:rsidR="00BC287F" w:rsidRDefault="00BC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DB0A" w14:textId="67C18965" w:rsidR="00B1081E" w:rsidRDefault="0025412C">
    <w:pPr>
      <w:pStyle w:val="Tekstpodstawowy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1" locked="0" layoutInCell="0" allowOverlap="1" wp14:anchorId="2A7EB9A0" wp14:editId="5AA3F6AE">
          <wp:simplePos x="0" y="0"/>
          <wp:positionH relativeFrom="page">
            <wp:posOffset>5794375</wp:posOffset>
          </wp:positionH>
          <wp:positionV relativeFrom="page">
            <wp:posOffset>459105</wp:posOffset>
          </wp:positionV>
          <wp:extent cx="776605" cy="38354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BEA"/>
    <w:multiLevelType w:val="multilevel"/>
    <w:tmpl w:val="4B86D69C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0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6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9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1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0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5D02F8C"/>
    <w:multiLevelType w:val="multilevel"/>
    <w:tmpl w:val="B3D21422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9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5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7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99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1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3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5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7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78825BA"/>
    <w:multiLevelType w:val="multilevel"/>
    <w:tmpl w:val="1F50B994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0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6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9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1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0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94F2046"/>
    <w:multiLevelType w:val="multilevel"/>
    <w:tmpl w:val="CC76760A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0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6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9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1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0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2CF142C1"/>
    <w:multiLevelType w:val="multilevel"/>
    <w:tmpl w:val="639E289C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0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6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9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1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0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462F3283"/>
    <w:multiLevelType w:val="multilevel"/>
    <w:tmpl w:val="F434F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C5046F"/>
    <w:multiLevelType w:val="multilevel"/>
    <w:tmpl w:val="65749174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9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5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7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99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1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3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5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7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7E474F5A"/>
    <w:multiLevelType w:val="multilevel"/>
    <w:tmpl w:val="EBD85638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9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5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7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99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1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3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5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78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776634591">
    <w:abstractNumId w:val="3"/>
  </w:num>
  <w:num w:numId="2" w16cid:durableId="395006741">
    <w:abstractNumId w:val="2"/>
  </w:num>
  <w:num w:numId="3" w16cid:durableId="374891367">
    <w:abstractNumId w:val="4"/>
  </w:num>
  <w:num w:numId="4" w16cid:durableId="848102269">
    <w:abstractNumId w:val="0"/>
  </w:num>
  <w:num w:numId="5" w16cid:durableId="931933771">
    <w:abstractNumId w:val="6"/>
  </w:num>
  <w:num w:numId="6" w16cid:durableId="1996840417">
    <w:abstractNumId w:val="1"/>
  </w:num>
  <w:num w:numId="7" w16cid:durableId="894044134">
    <w:abstractNumId w:val="7"/>
  </w:num>
  <w:num w:numId="8" w16cid:durableId="1515143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81E"/>
    <w:rsid w:val="001A702F"/>
    <w:rsid w:val="001D7D78"/>
    <w:rsid w:val="0020539B"/>
    <w:rsid w:val="0025412C"/>
    <w:rsid w:val="002E0C52"/>
    <w:rsid w:val="00352ECF"/>
    <w:rsid w:val="00383DC0"/>
    <w:rsid w:val="004C62AF"/>
    <w:rsid w:val="00514CCB"/>
    <w:rsid w:val="0057275D"/>
    <w:rsid w:val="005C697F"/>
    <w:rsid w:val="005F18E1"/>
    <w:rsid w:val="006837A7"/>
    <w:rsid w:val="007B24C8"/>
    <w:rsid w:val="007F2427"/>
    <w:rsid w:val="007F70F8"/>
    <w:rsid w:val="008463EC"/>
    <w:rsid w:val="00915AE8"/>
    <w:rsid w:val="00A10E3E"/>
    <w:rsid w:val="00AB6D33"/>
    <w:rsid w:val="00AE399F"/>
    <w:rsid w:val="00B1081E"/>
    <w:rsid w:val="00B376CD"/>
    <w:rsid w:val="00B643ED"/>
    <w:rsid w:val="00BC287F"/>
    <w:rsid w:val="00C2261F"/>
    <w:rsid w:val="00C66FE0"/>
    <w:rsid w:val="00C857C8"/>
    <w:rsid w:val="00CA001C"/>
    <w:rsid w:val="00CE53AB"/>
    <w:rsid w:val="00DD605C"/>
    <w:rsid w:val="00E40721"/>
    <w:rsid w:val="00E50BCA"/>
    <w:rsid w:val="00EA2711"/>
    <w:rsid w:val="00F4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AC72AD"/>
  <w15:docId w15:val="{DE65CA01-597E-4A50-9C80-B52DB7D8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F24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42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7C18-6C7D-4EE8-939E-2E9F81CA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Ptasinska</dc:creator>
  <dc:description/>
  <cp:lastModifiedBy>Emilia Waberska</cp:lastModifiedBy>
  <cp:revision>18</cp:revision>
  <cp:lastPrinted>2025-05-14T08:29:00Z</cp:lastPrinted>
  <dcterms:created xsi:type="dcterms:W3CDTF">2023-04-20T10:43:00Z</dcterms:created>
  <dcterms:modified xsi:type="dcterms:W3CDTF">2025-05-14T08:30:00Z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2023-04-20T00:00:00Z</vt:filetime>
  </property>
</Properties>
</file>