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506D3" w14:textId="6337C105" w:rsidR="00014B83" w:rsidRPr="00014B83" w:rsidRDefault="00014B83" w:rsidP="00014B83">
      <w:pPr>
        <w:tabs>
          <w:tab w:val="left" w:leader="dot" w:pos="2010"/>
        </w:tabs>
        <w:ind w:left="3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014B83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</w:t>
      </w:r>
      <w:r w:rsidRPr="00014B83">
        <w:rPr>
          <w:rFonts w:ascii="Times New Roman" w:hAnsi="Times New Roman" w:cs="Times New Roman"/>
          <w:bCs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bCs/>
          <w:sz w:val="18"/>
          <w:szCs w:val="18"/>
        </w:rPr>
        <w:t>4</w:t>
      </w:r>
      <w:r w:rsidRPr="00014B83">
        <w:rPr>
          <w:rFonts w:ascii="Times New Roman" w:hAnsi="Times New Roman" w:cs="Times New Roman"/>
          <w:bCs/>
          <w:sz w:val="18"/>
          <w:szCs w:val="18"/>
        </w:rPr>
        <w:t xml:space="preserve"> do Zarządzenia </w:t>
      </w:r>
      <w:r w:rsidR="00120EF3"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 w:rsidRPr="00014B83">
        <w:rPr>
          <w:rFonts w:ascii="Times New Roman" w:hAnsi="Times New Roman" w:cs="Times New Roman"/>
          <w:bCs/>
          <w:sz w:val="18"/>
          <w:szCs w:val="18"/>
        </w:rPr>
        <w:t>Nr 1</w:t>
      </w:r>
      <w:r w:rsidR="00120EF3">
        <w:rPr>
          <w:rFonts w:ascii="Times New Roman" w:hAnsi="Times New Roman" w:cs="Times New Roman"/>
          <w:bCs/>
          <w:sz w:val="18"/>
          <w:szCs w:val="18"/>
        </w:rPr>
        <w:t>15</w:t>
      </w:r>
      <w:r w:rsidRPr="00014B83">
        <w:rPr>
          <w:rFonts w:ascii="Times New Roman" w:hAnsi="Times New Roman" w:cs="Times New Roman"/>
          <w:bCs/>
          <w:sz w:val="18"/>
          <w:szCs w:val="18"/>
        </w:rPr>
        <w:t xml:space="preserve">/2024    </w:t>
      </w:r>
    </w:p>
    <w:p w14:paraId="353381B4" w14:textId="77777777" w:rsidR="00014B83" w:rsidRPr="00014B83" w:rsidRDefault="00014B83" w:rsidP="00014B83">
      <w:pPr>
        <w:tabs>
          <w:tab w:val="left" w:leader="dot" w:pos="2010"/>
        </w:tabs>
        <w:ind w:left="3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014B83">
        <w:rPr>
          <w:rFonts w:ascii="Times New Roman" w:hAnsi="Times New Roman" w:cs="Times New Roman"/>
          <w:bCs/>
          <w:sz w:val="18"/>
          <w:szCs w:val="18"/>
        </w:rPr>
        <w:t xml:space="preserve">Wójta Gminy Niechlów </w:t>
      </w:r>
    </w:p>
    <w:p w14:paraId="38FE902A" w14:textId="6D7866EF" w:rsidR="00014B83" w:rsidRPr="00014B83" w:rsidRDefault="00014B83" w:rsidP="00014B83">
      <w:pPr>
        <w:tabs>
          <w:tab w:val="left" w:leader="dot" w:pos="2010"/>
        </w:tabs>
        <w:ind w:left="3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014B83">
        <w:rPr>
          <w:rFonts w:ascii="Times New Roman" w:hAnsi="Times New Roman" w:cs="Times New Roman"/>
          <w:bCs/>
          <w:sz w:val="18"/>
          <w:szCs w:val="18"/>
        </w:rPr>
        <w:t xml:space="preserve">z dnia </w:t>
      </w:r>
      <w:r w:rsidR="00A44C51">
        <w:rPr>
          <w:rFonts w:ascii="Times New Roman" w:hAnsi="Times New Roman" w:cs="Times New Roman"/>
          <w:bCs/>
          <w:sz w:val="18"/>
          <w:szCs w:val="18"/>
        </w:rPr>
        <w:t>09</w:t>
      </w:r>
      <w:r w:rsidRPr="00014B83">
        <w:rPr>
          <w:rFonts w:ascii="Times New Roman" w:hAnsi="Times New Roman" w:cs="Times New Roman"/>
          <w:bCs/>
          <w:sz w:val="18"/>
          <w:szCs w:val="18"/>
        </w:rPr>
        <w:t>.0</w:t>
      </w:r>
      <w:r w:rsidR="00120EF3">
        <w:rPr>
          <w:rFonts w:ascii="Times New Roman" w:hAnsi="Times New Roman" w:cs="Times New Roman"/>
          <w:bCs/>
          <w:sz w:val="18"/>
          <w:szCs w:val="18"/>
        </w:rPr>
        <w:t>9</w:t>
      </w:r>
      <w:r w:rsidRPr="00014B83">
        <w:rPr>
          <w:rFonts w:ascii="Times New Roman" w:hAnsi="Times New Roman" w:cs="Times New Roman"/>
          <w:bCs/>
          <w:sz w:val="18"/>
          <w:szCs w:val="18"/>
        </w:rPr>
        <w:t>.2024r.</w:t>
      </w:r>
    </w:p>
    <w:p w14:paraId="46FB1735" w14:textId="39F2F71B" w:rsidR="009F6E89" w:rsidRPr="00426B4A" w:rsidRDefault="00D32CA0" w:rsidP="009F6E89">
      <w:pPr>
        <w:tabs>
          <w:tab w:val="left" w:leader="dot" w:pos="2010"/>
        </w:tabs>
        <w:spacing w:before="184"/>
        <w:ind w:left="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9F6E89" w:rsidRPr="00426B4A">
        <w:rPr>
          <w:rFonts w:ascii="Times New Roman" w:hAnsi="Times New Roman" w:cs="Times New Roman"/>
          <w:b/>
        </w:rPr>
        <w:t>Umowa</w:t>
      </w:r>
      <w:r w:rsidR="009F6E89" w:rsidRPr="00426B4A">
        <w:rPr>
          <w:rFonts w:ascii="Times New Roman" w:hAnsi="Times New Roman" w:cs="Times New Roman"/>
          <w:b/>
          <w:spacing w:val="-2"/>
        </w:rPr>
        <w:t xml:space="preserve"> </w:t>
      </w:r>
      <w:r w:rsidR="009F6E89" w:rsidRPr="00426B4A">
        <w:rPr>
          <w:rFonts w:ascii="Times New Roman" w:hAnsi="Times New Roman" w:cs="Times New Roman"/>
          <w:b/>
        </w:rPr>
        <w:t>nr</w:t>
      </w:r>
      <w:r w:rsidR="009F6E89" w:rsidRPr="00426B4A">
        <w:rPr>
          <w:rFonts w:ascii="Times New Roman" w:hAnsi="Times New Roman" w:cs="Times New Roman"/>
          <w:b/>
        </w:rPr>
        <w:tab/>
        <w:t>/</w:t>
      </w:r>
      <w:r w:rsidR="009F6E89" w:rsidRPr="00426B4A">
        <w:rPr>
          <w:rFonts w:ascii="Times New Roman" w:hAnsi="Times New Roman" w:cs="Times New Roman"/>
          <w:b/>
          <w:spacing w:val="-2"/>
        </w:rPr>
        <w:t xml:space="preserve"> </w:t>
      </w:r>
      <w:r w:rsidR="009F6E89" w:rsidRPr="00426B4A">
        <w:rPr>
          <w:rFonts w:ascii="Times New Roman" w:hAnsi="Times New Roman" w:cs="Times New Roman"/>
          <w:b/>
        </w:rPr>
        <w:t>CM</w:t>
      </w:r>
      <w:r w:rsidR="009F6E89" w:rsidRPr="00426B4A">
        <w:rPr>
          <w:rFonts w:ascii="Times New Roman" w:hAnsi="Times New Roman" w:cs="Times New Roman"/>
          <w:b/>
          <w:spacing w:val="-3"/>
        </w:rPr>
        <w:t xml:space="preserve"> </w:t>
      </w:r>
      <w:r w:rsidR="009F6E89" w:rsidRPr="00426B4A">
        <w:rPr>
          <w:rFonts w:ascii="Times New Roman" w:hAnsi="Times New Roman" w:cs="Times New Roman"/>
          <w:b/>
        </w:rPr>
        <w:t>/</w:t>
      </w:r>
      <w:r w:rsidR="009F6E89" w:rsidRPr="00426B4A">
        <w:rPr>
          <w:rFonts w:ascii="Times New Roman" w:hAnsi="Times New Roman" w:cs="Times New Roman"/>
          <w:b/>
          <w:spacing w:val="1"/>
        </w:rPr>
        <w:t xml:space="preserve"> </w:t>
      </w:r>
      <w:r w:rsidR="009F6E89" w:rsidRPr="00426B4A">
        <w:rPr>
          <w:rFonts w:ascii="Times New Roman" w:hAnsi="Times New Roman" w:cs="Times New Roman"/>
          <w:b/>
        </w:rPr>
        <w:t>202…</w:t>
      </w:r>
    </w:p>
    <w:p w14:paraId="29B6165C" w14:textId="77777777" w:rsidR="009F6E89" w:rsidRPr="00626F8D" w:rsidRDefault="009F6E89" w:rsidP="009F6E89">
      <w:pPr>
        <w:spacing w:before="40"/>
        <w:ind w:left="3" w:right="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F8D">
        <w:rPr>
          <w:rFonts w:ascii="Times New Roman" w:hAnsi="Times New Roman" w:cs="Times New Roman"/>
          <w:b/>
          <w:sz w:val="24"/>
          <w:szCs w:val="24"/>
        </w:rPr>
        <w:t>na</w:t>
      </w:r>
      <w:r w:rsidRPr="00626F8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b/>
          <w:sz w:val="24"/>
          <w:szCs w:val="24"/>
        </w:rPr>
        <w:t>dofinansowanie</w:t>
      </w:r>
      <w:r w:rsidRPr="00626F8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b/>
          <w:sz w:val="24"/>
          <w:szCs w:val="24"/>
        </w:rPr>
        <w:t>przedsięwzięcia</w:t>
      </w:r>
    </w:p>
    <w:p w14:paraId="4984938C" w14:textId="77777777" w:rsidR="009F6E89" w:rsidRPr="00626F8D" w:rsidRDefault="009F6E89" w:rsidP="009F6E89">
      <w:pPr>
        <w:spacing w:before="37"/>
        <w:ind w:lef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F8D">
        <w:rPr>
          <w:rFonts w:ascii="Times New Roman" w:hAnsi="Times New Roman" w:cs="Times New Roman"/>
          <w:b/>
          <w:sz w:val="24"/>
          <w:szCs w:val="24"/>
        </w:rPr>
        <w:t>w</w:t>
      </w:r>
      <w:r w:rsidRPr="00626F8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b/>
          <w:sz w:val="24"/>
          <w:szCs w:val="24"/>
        </w:rPr>
        <w:t>ramach</w:t>
      </w:r>
      <w:r w:rsidRPr="00626F8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b/>
          <w:sz w:val="24"/>
          <w:szCs w:val="24"/>
        </w:rPr>
        <w:t>Programu Priorytetowego</w:t>
      </w:r>
      <w:r w:rsidRPr="00626F8D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b/>
          <w:sz w:val="24"/>
          <w:szCs w:val="24"/>
        </w:rPr>
        <w:t>„Ciepłe</w:t>
      </w:r>
      <w:r w:rsidRPr="00626F8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b/>
          <w:sz w:val="24"/>
          <w:szCs w:val="24"/>
        </w:rPr>
        <w:t>Mieszkanie”</w:t>
      </w:r>
      <w:r w:rsidRPr="00626F8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b/>
          <w:sz w:val="24"/>
          <w:szCs w:val="24"/>
        </w:rPr>
        <w:t>w Gminie Niechlów</w:t>
      </w:r>
    </w:p>
    <w:p w14:paraId="5769B69C" w14:textId="77777777" w:rsidR="009F6E89" w:rsidRPr="00626F8D" w:rsidRDefault="009F6E89" w:rsidP="009F6E89">
      <w:pPr>
        <w:spacing w:before="37"/>
        <w:ind w:lef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8AE8BB" w14:textId="77777777" w:rsidR="009F6E89" w:rsidRPr="00626F8D" w:rsidRDefault="009F6E89" w:rsidP="009F6E89">
      <w:pPr>
        <w:pStyle w:val="Tekstpodstawowy"/>
        <w:tabs>
          <w:tab w:val="left" w:leader="dot" w:pos="3432"/>
        </w:tabs>
        <w:spacing w:before="1"/>
        <w:ind w:left="0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zawarta dnia</w:t>
      </w:r>
      <w:r w:rsidRPr="00626F8D">
        <w:rPr>
          <w:rFonts w:ascii="Times New Roman" w:hAnsi="Times New Roman" w:cs="Times New Roman"/>
          <w:sz w:val="24"/>
          <w:szCs w:val="24"/>
        </w:rPr>
        <w:tab/>
        <w:t>roku</w:t>
      </w:r>
      <w:r w:rsidRPr="00626F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</w:t>
      </w:r>
      <w:r w:rsidRPr="00626F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Niechlowie</w:t>
      </w:r>
      <w:r w:rsidRPr="00626F8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pomiędzy:</w:t>
      </w:r>
    </w:p>
    <w:p w14:paraId="40FBBCC4" w14:textId="3FFF346C" w:rsidR="009F6E89" w:rsidRPr="00626F8D" w:rsidRDefault="009F6E89" w:rsidP="009F6E89">
      <w:pPr>
        <w:pStyle w:val="Tekstpodstawowy"/>
        <w:tabs>
          <w:tab w:val="left" w:leader="dot" w:pos="3432"/>
        </w:tabs>
        <w:spacing w:before="1"/>
        <w:ind w:left="0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b/>
          <w:sz w:val="24"/>
          <w:szCs w:val="24"/>
        </w:rPr>
        <w:t>Gminą</w:t>
      </w:r>
      <w:r w:rsidRPr="00626F8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b/>
          <w:sz w:val="24"/>
          <w:szCs w:val="24"/>
        </w:rPr>
        <w:t>Niechlów</w:t>
      </w:r>
    </w:p>
    <w:p w14:paraId="14857E74" w14:textId="35E08659" w:rsidR="009F6E89" w:rsidRPr="00626F8D" w:rsidRDefault="009F6E89" w:rsidP="009F6E89">
      <w:pPr>
        <w:pStyle w:val="Tekstpodstawowy"/>
        <w:spacing w:before="9" w:line="237" w:lineRule="auto"/>
        <w:ind w:left="0" w:right="1873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z siedzibą w Niechlowie, przy ul. Głogowskiej 31, 56-215 Niechlów</w:t>
      </w:r>
    </w:p>
    <w:p w14:paraId="535F7BED" w14:textId="6050D40C" w:rsidR="009F6E89" w:rsidRPr="00626F8D" w:rsidRDefault="009F6E89" w:rsidP="009F6E89">
      <w:pPr>
        <w:spacing w:before="37"/>
        <w:ind w:left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F8D">
        <w:rPr>
          <w:rFonts w:ascii="Times New Roman" w:hAnsi="Times New Roman" w:cs="Times New Roman"/>
          <w:spacing w:val="-1"/>
          <w:w w:val="110"/>
          <w:sz w:val="24"/>
          <w:szCs w:val="24"/>
        </w:rPr>
        <w:t>REGON:</w:t>
      </w:r>
      <w:r w:rsidRPr="00626F8D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pacing w:val="-1"/>
          <w:w w:val="110"/>
          <w:sz w:val="24"/>
          <w:szCs w:val="24"/>
        </w:rPr>
        <w:t>411050630,</w:t>
      </w:r>
      <w:r w:rsidRPr="00626F8D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w w:val="110"/>
          <w:sz w:val="24"/>
          <w:szCs w:val="24"/>
        </w:rPr>
        <w:t>NIP:</w:t>
      </w:r>
      <w:r w:rsidRPr="00626F8D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w w:val="110"/>
          <w:sz w:val="24"/>
          <w:szCs w:val="24"/>
        </w:rPr>
        <w:t>6931940470</w:t>
      </w:r>
    </w:p>
    <w:p w14:paraId="3A6AE886" w14:textId="77777777" w:rsidR="00144C6A" w:rsidRPr="00626F8D" w:rsidRDefault="009F6E89">
      <w:pPr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zwaną</w:t>
      </w:r>
      <w:r w:rsidRPr="00626F8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dalej</w:t>
      </w:r>
      <w:r w:rsidRPr="00626F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„Gminą”,</w:t>
      </w:r>
      <w:r w:rsidRPr="00626F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reprezentowaną</w:t>
      </w:r>
      <w:r w:rsidRPr="00626F8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przez</w:t>
      </w:r>
      <w:r w:rsidR="00144C6A" w:rsidRPr="00626F8D">
        <w:rPr>
          <w:rFonts w:ascii="Times New Roman" w:hAnsi="Times New Roman" w:cs="Times New Roman"/>
          <w:sz w:val="24"/>
          <w:szCs w:val="24"/>
        </w:rPr>
        <w:t>:</w:t>
      </w:r>
    </w:p>
    <w:p w14:paraId="458ECE2B" w14:textId="7FF49242" w:rsidR="00E75F69" w:rsidRPr="00626F8D" w:rsidRDefault="009F6E89" w:rsidP="00144C6A">
      <w:pPr>
        <w:pStyle w:val="Akapitzlist"/>
        <w:numPr>
          <w:ilvl w:val="0"/>
          <w:numId w:val="21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 xml:space="preserve">Wójta Gminy Niechlów </w:t>
      </w:r>
      <w:r w:rsidR="00144C6A" w:rsidRPr="00626F8D">
        <w:rPr>
          <w:rFonts w:ascii="Times New Roman" w:hAnsi="Times New Roman" w:cs="Times New Roman"/>
          <w:sz w:val="24"/>
          <w:szCs w:val="24"/>
        </w:rPr>
        <w:t xml:space="preserve">- </w:t>
      </w:r>
      <w:r w:rsidRPr="00626F8D">
        <w:rPr>
          <w:rFonts w:ascii="Times New Roman" w:hAnsi="Times New Roman" w:cs="Times New Roman"/>
          <w:sz w:val="24"/>
          <w:szCs w:val="24"/>
        </w:rPr>
        <w:t>Karola Czaplę,</w:t>
      </w:r>
    </w:p>
    <w:p w14:paraId="4DB9A4B3" w14:textId="1516FB35" w:rsidR="00144C6A" w:rsidRPr="00626F8D" w:rsidRDefault="00144C6A" w:rsidP="00144C6A">
      <w:pPr>
        <w:pStyle w:val="Akapitzlist"/>
        <w:numPr>
          <w:ilvl w:val="0"/>
          <w:numId w:val="21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przy kontrasygnacie Skarbnika Gminy Niechlów – Anny Mróz</w:t>
      </w:r>
    </w:p>
    <w:p w14:paraId="4E6E7231" w14:textId="59140872" w:rsidR="00144C6A" w:rsidRPr="00626F8D" w:rsidRDefault="00144C6A" w:rsidP="00144C6A">
      <w:pPr>
        <w:pStyle w:val="Akapitzlist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zwanej dalej Gminą</w:t>
      </w:r>
    </w:p>
    <w:p w14:paraId="339505A3" w14:textId="7705FBF4" w:rsidR="00144C6A" w:rsidRPr="00626F8D" w:rsidRDefault="00144C6A" w:rsidP="00144C6A">
      <w:pPr>
        <w:pStyle w:val="Akapitzlist"/>
        <w:spacing w:before="0"/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a</w:t>
      </w:r>
    </w:p>
    <w:p w14:paraId="7E04F2D7" w14:textId="4B68AEF5" w:rsidR="00144C6A" w:rsidRPr="00626F8D" w:rsidRDefault="00410AF3" w:rsidP="00F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b/>
          <w:bCs/>
          <w:sz w:val="24"/>
          <w:szCs w:val="24"/>
        </w:rPr>
        <w:t>Wspólnot</w:t>
      </w:r>
      <w:r w:rsidR="00014B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b/>
          <w:bCs/>
          <w:sz w:val="24"/>
          <w:szCs w:val="24"/>
        </w:rPr>
        <w:t>Mieszkaniową</w:t>
      </w:r>
      <w:r w:rsidRPr="00626F8D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5856E3" w:rsidRPr="00626F8D">
        <w:rPr>
          <w:rFonts w:ascii="Times New Roman" w:hAnsi="Times New Roman" w:cs="Times New Roman"/>
          <w:sz w:val="24"/>
          <w:szCs w:val="24"/>
        </w:rPr>
        <w:t xml:space="preserve">., </w:t>
      </w:r>
      <w:r w:rsidRPr="00626F8D">
        <w:rPr>
          <w:rFonts w:ascii="Times New Roman" w:hAnsi="Times New Roman" w:cs="Times New Roman"/>
          <w:sz w:val="24"/>
          <w:szCs w:val="24"/>
        </w:rPr>
        <w:t xml:space="preserve">reprezentowaną przez </w:t>
      </w:r>
      <w:r w:rsidR="009F6E89" w:rsidRPr="00626F8D">
        <w:rPr>
          <w:rFonts w:ascii="Times New Roman" w:hAnsi="Times New Roman" w:cs="Times New Roman"/>
          <w:sz w:val="24"/>
          <w:szCs w:val="24"/>
        </w:rPr>
        <w:t>Pani</w:t>
      </w:r>
      <w:r w:rsidRPr="00626F8D">
        <w:rPr>
          <w:rFonts w:ascii="Times New Roman" w:hAnsi="Times New Roman" w:cs="Times New Roman"/>
          <w:sz w:val="24"/>
          <w:szCs w:val="24"/>
        </w:rPr>
        <w:t>ą/</w:t>
      </w:r>
      <w:r w:rsidR="009F6E89" w:rsidRPr="00626F8D">
        <w:rPr>
          <w:rFonts w:ascii="Times New Roman" w:hAnsi="Times New Roman" w:cs="Times New Roman"/>
          <w:sz w:val="24"/>
          <w:szCs w:val="24"/>
        </w:rPr>
        <w:t>Pan</w:t>
      </w:r>
      <w:r w:rsidRPr="00626F8D">
        <w:rPr>
          <w:rFonts w:ascii="Times New Roman" w:hAnsi="Times New Roman" w:cs="Times New Roman"/>
          <w:sz w:val="24"/>
          <w:szCs w:val="24"/>
        </w:rPr>
        <w:t>a</w:t>
      </w:r>
      <w:r w:rsidR="009F6E89" w:rsidRPr="00626F8D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144C6A" w:rsidRPr="00626F8D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9F6E89" w:rsidRPr="00626F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FF73D" w14:textId="3E12934E" w:rsidR="009F6E89" w:rsidRPr="00626F8D" w:rsidRDefault="009F6E89" w:rsidP="00F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zamieszkałą /</w:t>
      </w:r>
      <w:r w:rsidRPr="00626F8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626F8D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Pr="00626F8D">
        <w:rPr>
          <w:rFonts w:ascii="Times New Roman" w:hAnsi="Times New Roman" w:cs="Times New Roman"/>
          <w:sz w:val="24"/>
          <w:szCs w:val="24"/>
        </w:rPr>
        <w:t xml:space="preserve"> w ………………………………</w:t>
      </w:r>
      <w:r w:rsidR="00144C6A" w:rsidRPr="00626F8D">
        <w:rPr>
          <w:rFonts w:ascii="Times New Roman" w:hAnsi="Times New Roman" w:cs="Times New Roman"/>
          <w:sz w:val="24"/>
          <w:szCs w:val="24"/>
        </w:rPr>
        <w:t>……………………</w:t>
      </w:r>
      <w:r w:rsidR="005856E3" w:rsidRPr="00626F8D">
        <w:rPr>
          <w:rFonts w:ascii="Times New Roman" w:hAnsi="Times New Roman" w:cs="Times New Roman"/>
          <w:sz w:val="24"/>
          <w:szCs w:val="24"/>
        </w:rPr>
        <w:t>…………</w:t>
      </w:r>
      <w:r w:rsidR="00FD5548" w:rsidRPr="00626F8D">
        <w:rPr>
          <w:rFonts w:ascii="Times New Roman" w:hAnsi="Times New Roman" w:cs="Times New Roman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w w:val="105"/>
          <w:sz w:val="24"/>
          <w:szCs w:val="24"/>
        </w:rPr>
        <w:t>zwaną</w:t>
      </w:r>
      <w:r w:rsidRPr="00626F8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w w:val="105"/>
          <w:sz w:val="24"/>
          <w:szCs w:val="24"/>
        </w:rPr>
        <w:t>/</w:t>
      </w:r>
      <w:r w:rsidRPr="00626F8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proofErr w:type="spellStart"/>
      <w:r w:rsidRPr="00626F8D">
        <w:rPr>
          <w:rFonts w:ascii="Times New Roman" w:hAnsi="Times New Roman" w:cs="Times New Roman"/>
          <w:w w:val="105"/>
          <w:sz w:val="24"/>
          <w:szCs w:val="24"/>
        </w:rPr>
        <w:t>ym</w:t>
      </w:r>
      <w:proofErr w:type="spellEnd"/>
      <w:r w:rsidRPr="00626F8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w w:val="105"/>
          <w:sz w:val="24"/>
          <w:szCs w:val="24"/>
        </w:rPr>
        <w:t>dalej „Beneficjentem końcowym”.</w:t>
      </w:r>
    </w:p>
    <w:p w14:paraId="47EDB4B7" w14:textId="2D017C07" w:rsidR="009F6E89" w:rsidRPr="00626F8D" w:rsidRDefault="009F6E89" w:rsidP="00014B83">
      <w:pPr>
        <w:tabs>
          <w:tab w:val="left" w:pos="6030"/>
        </w:tabs>
        <w:rPr>
          <w:rFonts w:ascii="Times New Roman" w:hAnsi="Times New Roman" w:cs="Times New Roman"/>
          <w:b/>
          <w:sz w:val="24"/>
          <w:szCs w:val="24"/>
        </w:rPr>
      </w:pPr>
    </w:p>
    <w:p w14:paraId="0BBD668D" w14:textId="45B4E623" w:rsidR="009F6E89" w:rsidRPr="00626F8D" w:rsidRDefault="009F6E89" w:rsidP="009F6E89">
      <w:pPr>
        <w:ind w:left="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F8D">
        <w:rPr>
          <w:rFonts w:ascii="Times New Roman" w:hAnsi="Times New Roman" w:cs="Times New Roman"/>
          <w:b/>
          <w:sz w:val="24"/>
          <w:szCs w:val="24"/>
        </w:rPr>
        <w:t>§ 1</w:t>
      </w:r>
    </w:p>
    <w:p w14:paraId="297960B1" w14:textId="7614A10B" w:rsidR="008163E3" w:rsidRPr="00626F8D" w:rsidRDefault="009F6E89" w:rsidP="008163E3">
      <w:pPr>
        <w:spacing w:before="38"/>
        <w:ind w:lef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F8D">
        <w:rPr>
          <w:rFonts w:ascii="Times New Roman" w:hAnsi="Times New Roman" w:cs="Times New Roman"/>
          <w:b/>
          <w:sz w:val="24"/>
          <w:szCs w:val="24"/>
        </w:rPr>
        <w:t>Przedmiot umowy</w:t>
      </w:r>
    </w:p>
    <w:p w14:paraId="07C2A4C1" w14:textId="32F4E309" w:rsidR="008163E3" w:rsidRPr="00626F8D" w:rsidRDefault="008163E3" w:rsidP="008163E3">
      <w:pPr>
        <w:pStyle w:val="Akapitzlist"/>
        <w:numPr>
          <w:ilvl w:val="0"/>
          <w:numId w:val="2"/>
        </w:numPr>
        <w:spacing w:before="38"/>
        <w:rPr>
          <w:rFonts w:ascii="Times New Roman" w:hAnsi="Times New Roman" w:cs="Times New Roman"/>
          <w:bCs/>
          <w:sz w:val="24"/>
          <w:szCs w:val="24"/>
        </w:rPr>
      </w:pPr>
      <w:r w:rsidRPr="00626F8D">
        <w:rPr>
          <w:rFonts w:ascii="Times New Roman" w:hAnsi="Times New Roman" w:cs="Times New Roman"/>
          <w:bCs/>
          <w:sz w:val="24"/>
          <w:szCs w:val="24"/>
        </w:rPr>
        <w:t xml:space="preserve">Przedmiotem niniejszej umowy jest udzielenie przez Gminę Niechlów dofinansowania </w:t>
      </w:r>
      <w:r w:rsidR="00FC5DF6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626F8D">
        <w:rPr>
          <w:rFonts w:ascii="Times New Roman" w:hAnsi="Times New Roman" w:cs="Times New Roman"/>
          <w:bCs/>
          <w:sz w:val="24"/>
          <w:szCs w:val="24"/>
        </w:rPr>
        <w:t xml:space="preserve">na realizację przedsięwzięcia na podstawie wniosku o dofinansowanie złożonego przez Beneficjenta Końcowego w ramach Priorytetowego „Ciepłe </w:t>
      </w:r>
      <w:r w:rsidR="00CC1C5E" w:rsidRPr="00626F8D">
        <w:rPr>
          <w:rFonts w:ascii="Times New Roman" w:hAnsi="Times New Roman" w:cs="Times New Roman"/>
          <w:bCs/>
          <w:sz w:val="24"/>
          <w:szCs w:val="24"/>
        </w:rPr>
        <w:t>Mieszkanie” (</w:t>
      </w:r>
      <w:r w:rsidRPr="00626F8D">
        <w:rPr>
          <w:rFonts w:ascii="Times New Roman" w:hAnsi="Times New Roman" w:cs="Times New Roman"/>
          <w:bCs/>
          <w:sz w:val="24"/>
          <w:szCs w:val="24"/>
        </w:rPr>
        <w:t xml:space="preserve">zwanego dalej "Programem"), ze środków udostępnionych przez Wojewódzki Fundusz Ochrony Środowiska i Gospodarki Wodnej we Wrocławiu oraz określenie praw i obowiązków stron umowy związanych z realizacją przedsięwzięcia. </w:t>
      </w:r>
    </w:p>
    <w:p w14:paraId="63B5E0F4" w14:textId="0B808038" w:rsidR="008163E3" w:rsidRPr="00626F8D" w:rsidRDefault="008163E3" w:rsidP="00CC1C5E">
      <w:pPr>
        <w:pStyle w:val="Akapitzlist"/>
        <w:numPr>
          <w:ilvl w:val="0"/>
          <w:numId w:val="2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 xml:space="preserve">W wyniku realizacji przedsięwzięcia „Beneficjent końcowy” zobowiązuje się </w:t>
      </w:r>
      <w:r w:rsidR="00FC5DF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26F8D">
        <w:rPr>
          <w:rFonts w:ascii="Times New Roman" w:hAnsi="Times New Roman" w:cs="Times New Roman"/>
          <w:sz w:val="24"/>
          <w:szCs w:val="24"/>
        </w:rPr>
        <w:t>do terminowego zrealizowania zakresu rzeczowego</w:t>
      </w:r>
      <w:r w:rsidR="001C4842" w:rsidRPr="00626F8D">
        <w:rPr>
          <w:rFonts w:ascii="Times New Roman" w:hAnsi="Times New Roman" w:cs="Times New Roman"/>
          <w:sz w:val="24"/>
          <w:szCs w:val="24"/>
        </w:rPr>
        <w:t xml:space="preserve"> polegającego na wymianie nieefektywnego źródła ciepła</w:t>
      </w:r>
      <w:r w:rsidR="000D31F5" w:rsidRPr="00626F8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1C4842" w:rsidRPr="00626F8D">
        <w:rPr>
          <w:rFonts w:ascii="Times New Roman" w:hAnsi="Times New Roman" w:cs="Times New Roman"/>
          <w:sz w:val="24"/>
          <w:szCs w:val="24"/>
        </w:rPr>
        <w:t xml:space="preserve"> na paliwo stałe na …………………………….i poprawie efektywności energetycznej istniejącego budynku</w:t>
      </w:r>
      <w:r w:rsidR="00CC1C5E" w:rsidRPr="00626F8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1C4842" w:rsidRPr="00626F8D">
        <w:rPr>
          <w:rFonts w:ascii="Times New Roman" w:hAnsi="Times New Roman" w:cs="Times New Roman"/>
          <w:sz w:val="24"/>
          <w:szCs w:val="24"/>
        </w:rPr>
        <w:t xml:space="preserve"> mieszkalnego poprzez wymianę…………………………………..</w:t>
      </w:r>
      <w:r w:rsidR="000D31F5" w:rsidRPr="00626F8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1C4842" w:rsidRPr="00626F8D">
        <w:rPr>
          <w:rFonts w:ascii="Times New Roman" w:hAnsi="Times New Roman" w:cs="Times New Roman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 xml:space="preserve"> - w terminie określonym w § </w:t>
      </w:r>
      <w:r w:rsidR="00CC1C5E" w:rsidRPr="00626F8D">
        <w:rPr>
          <w:rFonts w:ascii="Times New Roman" w:hAnsi="Times New Roman" w:cs="Times New Roman"/>
          <w:sz w:val="24"/>
          <w:szCs w:val="24"/>
        </w:rPr>
        <w:t>2</w:t>
      </w:r>
      <w:r w:rsidRPr="00626F8D">
        <w:rPr>
          <w:rFonts w:ascii="Times New Roman" w:hAnsi="Times New Roman" w:cs="Times New Roman"/>
          <w:sz w:val="24"/>
          <w:szCs w:val="24"/>
        </w:rPr>
        <w:t xml:space="preserve"> ust. </w:t>
      </w:r>
      <w:r w:rsidR="00CC1C5E" w:rsidRPr="00626F8D">
        <w:rPr>
          <w:rFonts w:ascii="Times New Roman" w:hAnsi="Times New Roman" w:cs="Times New Roman"/>
          <w:sz w:val="24"/>
          <w:szCs w:val="24"/>
        </w:rPr>
        <w:t>1</w:t>
      </w:r>
      <w:r w:rsidRPr="00626F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DBD67F" w14:textId="4D4D4F62" w:rsidR="009F6E89" w:rsidRPr="00626F8D" w:rsidRDefault="008163E3" w:rsidP="001C484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Wniosek o dofinansowanie przedsięwzięcia w ramach Programu nr …………. z dnia ……………….   stanowi</w:t>
      </w:r>
      <w:r w:rsidRPr="00626F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Załącznik</w:t>
      </w:r>
      <w:r w:rsidRPr="00626F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do</w:t>
      </w:r>
      <w:r w:rsidRPr="00626F8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niniejszej</w:t>
      </w:r>
      <w:r w:rsidRPr="00626F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Umowy.</w:t>
      </w:r>
    </w:p>
    <w:p w14:paraId="5BC05A88" w14:textId="77777777" w:rsidR="001C4842" w:rsidRPr="00626F8D" w:rsidRDefault="009F6E89" w:rsidP="005856E3">
      <w:pPr>
        <w:pStyle w:val="Akapitzlist"/>
        <w:numPr>
          <w:ilvl w:val="0"/>
          <w:numId w:val="2"/>
        </w:numPr>
        <w:tabs>
          <w:tab w:val="left" w:pos="403"/>
        </w:tabs>
        <w:rPr>
          <w:rFonts w:ascii="Times New Roman" w:hAnsi="Times New Roman" w:cs="Times New Roman"/>
          <w:w w:val="105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Beneficjent</w:t>
      </w:r>
      <w:r w:rsidRPr="00626F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końcowy</w:t>
      </w:r>
      <w:r w:rsidRPr="00626F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oświadcza,</w:t>
      </w:r>
      <w:r w:rsidR="001C4842" w:rsidRPr="00626F8D">
        <w:rPr>
          <w:rFonts w:ascii="Times New Roman" w:hAnsi="Times New Roman" w:cs="Times New Roman"/>
          <w:sz w:val="24"/>
          <w:szCs w:val="24"/>
        </w:rPr>
        <w:t xml:space="preserve"> że:</w:t>
      </w:r>
    </w:p>
    <w:p w14:paraId="4F3A5435" w14:textId="0C18C14F" w:rsidR="009F6E89" w:rsidRPr="00626F8D" w:rsidRDefault="005856E3" w:rsidP="001C4842">
      <w:pPr>
        <w:pStyle w:val="Akapitzlist"/>
        <w:numPr>
          <w:ilvl w:val="0"/>
          <w:numId w:val="27"/>
        </w:numPr>
        <w:tabs>
          <w:tab w:val="left" w:pos="403"/>
        </w:tabs>
        <w:rPr>
          <w:rFonts w:ascii="Times New Roman" w:hAnsi="Times New Roman" w:cs="Times New Roman"/>
          <w:w w:val="105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163E3" w:rsidRPr="00626F8D">
        <w:rPr>
          <w:rFonts w:ascii="Times New Roman" w:hAnsi="Times New Roman" w:cs="Times New Roman"/>
          <w:sz w:val="24"/>
          <w:szCs w:val="24"/>
        </w:rPr>
        <w:t>jest wspólnotą mieszkaniową (w rozumieniu ustawy z 24 czerwca 1994 r. o własności lokali) obejmująca od 3 do 7 lokali mieszkalnych</w:t>
      </w:r>
      <w:r w:rsidR="008163E3" w:rsidRPr="00626F8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8163E3" w:rsidRPr="00626F8D">
        <w:rPr>
          <w:rFonts w:ascii="Times New Roman" w:hAnsi="Times New Roman" w:cs="Times New Roman"/>
          <w:sz w:val="24"/>
          <w:szCs w:val="24"/>
        </w:rPr>
        <w:t xml:space="preserve">, </w:t>
      </w:r>
      <w:r w:rsidR="001C4842" w:rsidRPr="00626F8D">
        <w:rPr>
          <w:rFonts w:ascii="Times New Roman" w:hAnsi="Times New Roman" w:cs="Times New Roman"/>
          <w:sz w:val="24"/>
          <w:szCs w:val="24"/>
        </w:rPr>
        <w:t>przy ul. ………………………..nr ……………………położony na terenie Gminy Niechlów w miejscowości ……………….</w:t>
      </w:r>
      <w:r w:rsidR="008163E3" w:rsidRPr="00626F8D">
        <w:rPr>
          <w:rFonts w:ascii="Times New Roman" w:hAnsi="Times New Roman" w:cs="Times New Roman"/>
          <w:sz w:val="24"/>
          <w:szCs w:val="24"/>
        </w:rPr>
        <w:t xml:space="preserve"> </w:t>
      </w:r>
      <w:r w:rsidR="009F6E89" w:rsidRPr="00626F8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C4842" w:rsidRPr="00626F8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9F6E89" w:rsidRPr="00626F8D">
        <w:rPr>
          <w:rFonts w:ascii="Times New Roman" w:hAnsi="Times New Roman" w:cs="Times New Roman"/>
          <w:w w:val="105"/>
          <w:sz w:val="24"/>
          <w:szCs w:val="24"/>
        </w:rPr>
        <w:t>pod</w:t>
      </w:r>
      <w:r w:rsidRPr="00626F8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9F6E89" w:rsidRPr="00626F8D">
        <w:rPr>
          <w:rFonts w:ascii="Times New Roman" w:hAnsi="Times New Roman" w:cs="Times New Roman"/>
          <w:w w:val="105"/>
          <w:sz w:val="24"/>
          <w:szCs w:val="24"/>
        </w:rPr>
        <w:t>adresem …………………………………</w:t>
      </w:r>
      <w:r w:rsidRPr="00626F8D">
        <w:rPr>
          <w:rFonts w:ascii="Times New Roman" w:hAnsi="Times New Roman" w:cs="Times New Roman"/>
          <w:w w:val="105"/>
          <w:sz w:val="24"/>
          <w:szCs w:val="24"/>
        </w:rPr>
        <w:t>……</w:t>
      </w:r>
      <w:r w:rsidR="001C4842" w:rsidRPr="00626F8D">
        <w:rPr>
          <w:rFonts w:ascii="Times New Roman" w:hAnsi="Times New Roman" w:cs="Times New Roman"/>
          <w:w w:val="105"/>
          <w:sz w:val="24"/>
          <w:szCs w:val="24"/>
        </w:rPr>
        <w:t>,</w:t>
      </w:r>
    </w:p>
    <w:p w14:paraId="5C88B977" w14:textId="31B7C92E" w:rsidR="001C4842" w:rsidRPr="00626F8D" w:rsidRDefault="001C4842" w:rsidP="001C4842">
      <w:pPr>
        <w:pStyle w:val="Akapitzlist"/>
        <w:numPr>
          <w:ilvl w:val="0"/>
          <w:numId w:val="27"/>
        </w:numPr>
        <w:tabs>
          <w:tab w:val="left" w:pos="403"/>
        </w:tabs>
        <w:ind w:left="851"/>
        <w:rPr>
          <w:rFonts w:ascii="Times New Roman" w:hAnsi="Times New Roman" w:cs="Times New Roman"/>
          <w:w w:val="105"/>
          <w:sz w:val="24"/>
          <w:szCs w:val="24"/>
        </w:rPr>
      </w:pPr>
      <w:r w:rsidRPr="00626F8D">
        <w:rPr>
          <w:rFonts w:ascii="Times New Roman" w:hAnsi="Times New Roman" w:cs="Times New Roman"/>
          <w:w w:val="105"/>
          <w:sz w:val="24"/>
          <w:szCs w:val="24"/>
        </w:rPr>
        <w:t>zapoznał się z ogłoszeniem o naborze wniosków w ramach Programu na terenie Gminy Niechlów,</w:t>
      </w:r>
    </w:p>
    <w:p w14:paraId="4BE65BED" w14:textId="3F21DB7B" w:rsidR="001C4842" w:rsidRPr="00626F8D" w:rsidRDefault="001C4842" w:rsidP="001C4842">
      <w:pPr>
        <w:pStyle w:val="Akapitzlist"/>
        <w:numPr>
          <w:ilvl w:val="0"/>
          <w:numId w:val="27"/>
        </w:numPr>
        <w:tabs>
          <w:tab w:val="left" w:pos="403"/>
        </w:tabs>
        <w:ind w:left="851"/>
        <w:rPr>
          <w:rFonts w:ascii="Times New Roman" w:hAnsi="Times New Roman" w:cs="Times New Roman"/>
          <w:w w:val="105"/>
          <w:sz w:val="24"/>
          <w:szCs w:val="24"/>
        </w:rPr>
      </w:pPr>
      <w:r w:rsidRPr="00626F8D">
        <w:rPr>
          <w:rFonts w:ascii="Times New Roman" w:hAnsi="Times New Roman" w:cs="Times New Roman"/>
          <w:w w:val="105"/>
          <w:sz w:val="24"/>
          <w:szCs w:val="24"/>
        </w:rPr>
        <w:t xml:space="preserve">zapoznał się z regulaminem naboru wniosków określający sposób składania </w:t>
      </w:r>
      <w:r w:rsidR="00FC5DF6">
        <w:rPr>
          <w:rFonts w:ascii="Times New Roman" w:hAnsi="Times New Roman" w:cs="Times New Roman"/>
          <w:w w:val="105"/>
          <w:sz w:val="24"/>
          <w:szCs w:val="24"/>
        </w:rPr>
        <w:t xml:space="preserve">                </w:t>
      </w:r>
      <w:r w:rsidRPr="00626F8D">
        <w:rPr>
          <w:rFonts w:ascii="Times New Roman" w:hAnsi="Times New Roman" w:cs="Times New Roman"/>
          <w:w w:val="105"/>
          <w:sz w:val="24"/>
          <w:szCs w:val="24"/>
        </w:rPr>
        <w:t>i rozpatrywania wniosków o dofinansowanie przedsięwzięć w ramach Programu,</w:t>
      </w:r>
    </w:p>
    <w:p w14:paraId="2D20928E" w14:textId="570B2D79" w:rsidR="001C4842" w:rsidRPr="00626F8D" w:rsidRDefault="001C4842" w:rsidP="001C4842">
      <w:pPr>
        <w:pStyle w:val="Akapitzlist"/>
        <w:numPr>
          <w:ilvl w:val="0"/>
          <w:numId w:val="27"/>
        </w:numPr>
        <w:tabs>
          <w:tab w:val="left" w:pos="403"/>
        </w:tabs>
        <w:ind w:left="851"/>
        <w:rPr>
          <w:rFonts w:ascii="Times New Roman" w:hAnsi="Times New Roman" w:cs="Times New Roman"/>
          <w:w w:val="105"/>
          <w:sz w:val="24"/>
          <w:szCs w:val="24"/>
        </w:rPr>
      </w:pPr>
      <w:r w:rsidRPr="00626F8D">
        <w:rPr>
          <w:rFonts w:ascii="Times New Roman" w:hAnsi="Times New Roman" w:cs="Times New Roman"/>
          <w:w w:val="105"/>
          <w:sz w:val="24"/>
          <w:szCs w:val="24"/>
        </w:rPr>
        <w:t xml:space="preserve">przy realizacji przedsięwzięcia dopełni wszelkich wymagań formalnych wynikających z umowy, Programu i obowiązujących przepisów prawa, </w:t>
      </w:r>
    </w:p>
    <w:p w14:paraId="3A0CCEFA" w14:textId="635401EB" w:rsidR="001C4842" w:rsidRPr="00626F8D" w:rsidRDefault="001C4842" w:rsidP="001C4842">
      <w:pPr>
        <w:pStyle w:val="Akapitzlist"/>
        <w:numPr>
          <w:ilvl w:val="0"/>
          <w:numId w:val="27"/>
        </w:numPr>
        <w:tabs>
          <w:tab w:val="left" w:pos="403"/>
        </w:tabs>
        <w:ind w:left="851"/>
        <w:rPr>
          <w:rFonts w:ascii="Times New Roman" w:hAnsi="Times New Roman" w:cs="Times New Roman"/>
          <w:w w:val="105"/>
          <w:sz w:val="24"/>
          <w:szCs w:val="24"/>
        </w:rPr>
      </w:pPr>
      <w:r w:rsidRPr="00626F8D">
        <w:rPr>
          <w:rFonts w:ascii="Times New Roman" w:hAnsi="Times New Roman" w:cs="Times New Roman"/>
          <w:w w:val="105"/>
          <w:sz w:val="24"/>
          <w:szCs w:val="24"/>
        </w:rPr>
        <w:t xml:space="preserve">przedsięwzięcie zostanie wykonane zgodnie z wnioskiem o dofinansowanie </w:t>
      </w:r>
      <w:r w:rsidR="00FC5DF6">
        <w:rPr>
          <w:rFonts w:ascii="Times New Roman" w:hAnsi="Times New Roman" w:cs="Times New Roman"/>
          <w:w w:val="105"/>
          <w:sz w:val="24"/>
          <w:szCs w:val="24"/>
        </w:rPr>
        <w:t xml:space="preserve">           </w:t>
      </w:r>
      <w:r w:rsidRPr="00626F8D">
        <w:rPr>
          <w:rFonts w:ascii="Times New Roman" w:hAnsi="Times New Roman" w:cs="Times New Roman"/>
          <w:w w:val="105"/>
          <w:sz w:val="24"/>
          <w:szCs w:val="24"/>
        </w:rPr>
        <w:t>w ramach Programu oraz z jego Regulaminem.</w:t>
      </w:r>
    </w:p>
    <w:p w14:paraId="6684B3CD" w14:textId="77777777" w:rsidR="001C4842" w:rsidRPr="00626F8D" w:rsidRDefault="001C4842" w:rsidP="001C4842">
      <w:pPr>
        <w:pStyle w:val="Akapitzlist"/>
        <w:tabs>
          <w:tab w:val="left" w:pos="403"/>
        </w:tabs>
        <w:ind w:left="478"/>
        <w:rPr>
          <w:rFonts w:ascii="Times New Roman" w:hAnsi="Times New Roman" w:cs="Times New Roman"/>
          <w:w w:val="105"/>
          <w:sz w:val="24"/>
          <w:szCs w:val="24"/>
        </w:rPr>
      </w:pPr>
    </w:p>
    <w:p w14:paraId="6460D51A" w14:textId="77777777" w:rsidR="00D97299" w:rsidRPr="00626F8D" w:rsidRDefault="006D2A13" w:rsidP="00D550E1">
      <w:pPr>
        <w:pStyle w:val="Tekstpodstawowy"/>
        <w:numPr>
          <w:ilvl w:val="0"/>
          <w:numId w:val="2"/>
        </w:numPr>
        <w:spacing w:before="41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Dofinasowaniem objęte są tzw. koszty kwalifikowane, zgodnie z częścią B.2. Wniosku, poniesione podczas realizacji przedsięwzięcia</w:t>
      </w:r>
      <w:r w:rsidR="00D97299" w:rsidRPr="00626F8D">
        <w:rPr>
          <w:rFonts w:ascii="Times New Roman" w:hAnsi="Times New Roman" w:cs="Times New Roman"/>
          <w:sz w:val="24"/>
          <w:szCs w:val="24"/>
        </w:rPr>
        <w:t>, obejmującego:</w:t>
      </w:r>
    </w:p>
    <w:p w14:paraId="3647A2F8" w14:textId="14DC4666" w:rsidR="00CF076C" w:rsidRPr="00626F8D" w:rsidRDefault="00D97299" w:rsidP="00D97299">
      <w:pPr>
        <w:pStyle w:val="Tekstpodstawowy"/>
        <w:numPr>
          <w:ilvl w:val="0"/>
          <w:numId w:val="30"/>
        </w:numPr>
        <w:spacing w:before="41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 xml:space="preserve"> demontaż wszystkich nieefektywnych źródeł ciepła na paliwo stałe służących </w:t>
      </w:r>
      <w:r w:rsidR="00FC5DF6">
        <w:rPr>
          <w:rFonts w:ascii="Times New Roman" w:hAnsi="Times New Roman" w:cs="Times New Roman"/>
          <w:sz w:val="24"/>
          <w:szCs w:val="24"/>
        </w:rPr>
        <w:t xml:space="preserve">       </w:t>
      </w:r>
      <w:r w:rsidRPr="00626F8D">
        <w:rPr>
          <w:rFonts w:ascii="Times New Roman" w:hAnsi="Times New Roman" w:cs="Times New Roman"/>
          <w:sz w:val="24"/>
          <w:szCs w:val="24"/>
        </w:rPr>
        <w:t xml:space="preserve">na potrzeby 100% powierzchni ogrzewanej w budynku oraz: </w:t>
      </w:r>
      <w:r w:rsidR="006D2A13" w:rsidRPr="00626F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C548F" w14:textId="77777777" w:rsidR="0008770C" w:rsidRPr="00626F8D" w:rsidRDefault="00CF076C" w:rsidP="0008770C">
      <w:pPr>
        <w:pStyle w:val="Tekstpodstawowy"/>
        <w:numPr>
          <w:ilvl w:val="0"/>
          <w:numId w:val="29"/>
        </w:numPr>
        <w:spacing w:before="41"/>
        <w:ind w:left="1560" w:hanging="142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 xml:space="preserve">zakup i montaż wspólnego źródła ciepła do celów ogrzewania lub ogrzewania i </w:t>
      </w:r>
      <w:proofErr w:type="spellStart"/>
      <w:r w:rsidRPr="00626F8D">
        <w:rPr>
          <w:rFonts w:ascii="Times New Roman" w:hAnsi="Times New Roman" w:cs="Times New Roman"/>
          <w:sz w:val="24"/>
          <w:szCs w:val="24"/>
        </w:rPr>
        <w:t>cwu</w:t>
      </w:r>
      <w:proofErr w:type="spellEnd"/>
    </w:p>
    <w:p w14:paraId="77271CC4" w14:textId="51BBB241" w:rsidR="00CF076C" w:rsidRPr="00626F8D" w:rsidRDefault="0008770C" w:rsidP="0008770C">
      <w:pPr>
        <w:pStyle w:val="Tekstpodstawowy"/>
        <w:spacing w:before="41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 xml:space="preserve">Gdy wniosek beneficjenta końcowego obejmuje dofinansowanie przedsięwzięcia określonego w § 1 ust. 5 znak I lit. a dopuszcza się </w:t>
      </w:r>
      <w:r w:rsidR="00CF076C" w:rsidRPr="00626F8D">
        <w:rPr>
          <w:rFonts w:ascii="Times New Roman" w:hAnsi="Times New Roman" w:cs="Times New Roman"/>
          <w:sz w:val="24"/>
          <w:szCs w:val="24"/>
        </w:rPr>
        <w:t>wykonani</w:t>
      </w:r>
      <w:r w:rsidR="00D97299" w:rsidRPr="00626F8D">
        <w:rPr>
          <w:rFonts w:ascii="Times New Roman" w:hAnsi="Times New Roman" w:cs="Times New Roman"/>
          <w:sz w:val="24"/>
          <w:szCs w:val="24"/>
        </w:rPr>
        <w:t>a</w:t>
      </w:r>
      <w:r w:rsidR="00CF076C" w:rsidRPr="00626F8D">
        <w:rPr>
          <w:rFonts w:ascii="Times New Roman" w:hAnsi="Times New Roman" w:cs="Times New Roman"/>
          <w:sz w:val="24"/>
          <w:szCs w:val="24"/>
        </w:rPr>
        <w:t xml:space="preserve"> (więcej niż jednego elementu z zakresu):</w:t>
      </w:r>
    </w:p>
    <w:p w14:paraId="32878BA2" w14:textId="51909EE5" w:rsidR="00CF076C" w:rsidRPr="00626F8D" w:rsidRDefault="00CF076C" w:rsidP="00D97299">
      <w:pPr>
        <w:pStyle w:val="Tekstpodstawowy"/>
        <w:numPr>
          <w:ilvl w:val="0"/>
          <w:numId w:val="29"/>
        </w:numPr>
        <w:spacing w:before="41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demontażu oraz zakupu i montażu nowej instalacji centralnego</w:t>
      </w:r>
    </w:p>
    <w:p w14:paraId="69980733" w14:textId="1D690AE0" w:rsidR="00CF076C" w:rsidRPr="00626F8D" w:rsidRDefault="00CF076C" w:rsidP="00D97299">
      <w:pPr>
        <w:pStyle w:val="Tekstpodstawowy"/>
        <w:numPr>
          <w:ilvl w:val="0"/>
          <w:numId w:val="29"/>
        </w:numPr>
        <w:spacing w:before="41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 xml:space="preserve">ogrzewania i/lub </w:t>
      </w:r>
      <w:proofErr w:type="spellStart"/>
      <w:r w:rsidRPr="00626F8D">
        <w:rPr>
          <w:rFonts w:ascii="Times New Roman" w:hAnsi="Times New Roman" w:cs="Times New Roman"/>
          <w:sz w:val="24"/>
          <w:szCs w:val="24"/>
        </w:rPr>
        <w:t>cwu</w:t>
      </w:r>
      <w:proofErr w:type="spellEnd"/>
      <w:r w:rsidRPr="00626F8D">
        <w:rPr>
          <w:rFonts w:ascii="Times New Roman" w:hAnsi="Times New Roman" w:cs="Times New Roman"/>
          <w:sz w:val="24"/>
          <w:szCs w:val="24"/>
        </w:rPr>
        <w:t xml:space="preserve"> (w tym kolektorów słonecznych i pompy</w:t>
      </w:r>
      <w:r w:rsidR="00D97299" w:rsidRPr="00626F8D">
        <w:rPr>
          <w:rFonts w:ascii="Times New Roman" w:hAnsi="Times New Roman" w:cs="Times New Roman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 xml:space="preserve">ciepła </w:t>
      </w:r>
      <w:r w:rsidR="00FC5DF6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26F8D">
        <w:rPr>
          <w:rFonts w:ascii="Times New Roman" w:hAnsi="Times New Roman" w:cs="Times New Roman"/>
          <w:sz w:val="24"/>
          <w:szCs w:val="24"/>
        </w:rPr>
        <w:t xml:space="preserve">do samej </w:t>
      </w:r>
      <w:proofErr w:type="spellStart"/>
      <w:r w:rsidRPr="00626F8D">
        <w:rPr>
          <w:rFonts w:ascii="Times New Roman" w:hAnsi="Times New Roman" w:cs="Times New Roman"/>
          <w:sz w:val="24"/>
          <w:szCs w:val="24"/>
        </w:rPr>
        <w:t>cwu</w:t>
      </w:r>
      <w:proofErr w:type="spellEnd"/>
      <w:r w:rsidRPr="00626F8D">
        <w:rPr>
          <w:rFonts w:ascii="Times New Roman" w:hAnsi="Times New Roman" w:cs="Times New Roman"/>
          <w:sz w:val="24"/>
          <w:szCs w:val="24"/>
        </w:rPr>
        <w:t xml:space="preserve"> ),</w:t>
      </w:r>
    </w:p>
    <w:p w14:paraId="0859253E" w14:textId="7D10A3EC" w:rsidR="00CF076C" w:rsidRPr="00626F8D" w:rsidRDefault="00CF076C" w:rsidP="00D97299">
      <w:pPr>
        <w:pStyle w:val="Tekstpodstawowy"/>
        <w:numPr>
          <w:ilvl w:val="0"/>
          <w:numId w:val="29"/>
        </w:numPr>
        <w:spacing w:before="41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zakupu i montażu wentylacji mechanicznej z odzyskiem ciepła,</w:t>
      </w:r>
    </w:p>
    <w:p w14:paraId="1042BBB6" w14:textId="67C70D28" w:rsidR="00CF076C" w:rsidRPr="00626F8D" w:rsidRDefault="00CF076C" w:rsidP="00D97299">
      <w:pPr>
        <w:pStyle w:val="Tekstpodstawowy"/>
        <w:numPr>
          <w:ilvl w:val="0"/>
          <w:numId w:val="29"/>
        </w:numPr>
        <w:spacing w:before="41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zakupu i montażu ocieplenia przegród budowlanych, okien,</w:t>
      </w:r>
      <w:r w:rsidR="00D97299" w:rsidRPr="00626F8D">
        <w:rPr>
          <w:rFonts w:ascii="Times New Roman" w:hAnsi="Times New Roman" w:cs="Times New Roman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drzwi, drzwi/bram garażowych oddzielających przestrzeń</w:t>
      </w:r>
      <w:r w:rsidR="00D97299" w:rsidRPr="00626F8D">
        <w:rPr>
          <w:rFonts w:ascii="Times New Roman" w:hAnsi="Times New Roman" w:cs="Times New Roman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ogrzewaną od przestrzeni nieogrzewanej lub środowiska</w:t>
      </w:r>
      <w:r w:rsidR="00D97299" w:rsidRPr="00626F8D">
        <w:rPr>
          <w:rFonts w:ascii="Times New Roman" w:hAnsi="Times New Roman" w:cs="Times New Roman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zewnętrznego, (zawiera również demontaż),</w:t>
      </w:r>
    </w:p>
    <w:p w14:paraId="1F91ED42" w14:textId="0FD9AE4E" w:rsidR="00CF076C" w:rsidRPr="00626F8D" w:rsidRDefault="00CF076C" w:rsidP="00D97299">
      <w:pPr>
        <w:pStyle w:val="Tekstpodstawowy"/>
        <w:numPr>
          <w:ilvl w:val="0"/>
          <w:numId w:val="29"/>
        </w:numPr>
        <w:spacing w:before="41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dokumentacji dotyczącej powyższego zakresu: audyt</w:t>
      </w:r>
      <w:r w:rsidR="00D97299" w:rsidRPr="00626F8D">
        <w:rPr>
          <w:rFonts w:ascii="Times New Roman" w:hAnsi="Times New Roman" w:cs="Times New Roman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energetyczny, dokumentacja projektowa, ekspertyzy</w:t>
      </w:r>
      <w:r w:rsidR="00D97299" w:rsidRPr="00626F8D">
        <w:rPr>
          <w:rFonts w:ascii="Times New Roman" w:hAnsi="Times New Roman" w:cs="Times New Roman"/>
          <w:sz w:val="24"/>
          <w:szCs w:val="24"/>
        </w:rPr>
        <w:t>,</w:t>
      </w:r>
    </w:p>
    <w:p w14:paraId="0C0B0760" w14:textId="2941F498" w:rsidR="00D97299" w:rsidRPr="00626F8D" w:rsidRDefault="00D97299" w:rsidP="00D97299">
      <w:pPr>
        <w:pStyle w:val="Tekstpodstawowy"/>
        <w:numPr>
          <w:ilvl w:val="0"/>
          <w:numId w:val="29"/>
        </w:numPr>
        <w:spacing w:before="41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 xml:space="preserve">zakup i montaż oraz odbiór i uruchomienie </w:t>
      </w:r>
      <w:proofErr w:type="spellStart"/>
      <w:r w:rsidRPr="00626F8D">
        <w:rPr>
          <w:rFonts w:ascii="Times New Roman" w:hAnsi="Times New Roman" w:cs="Times New Roman"/>
          <w:sz w:val="24"/>
          <w:szCs w:val="24"/>
        </w:rPr>
        <w:t>mikroinstalacji</w:t>
      </w:r>
      <w:proofErr w:type="spellEnd"/>
      <w:r w:rsidRPr="00626F8D">
        <w:rPr>
          <w:rFonts w:ascii="Times New Roman" w:hAnsi="Times New Roman" w:cs="Times New Roman"/>
          <w:sz w:val="24"/>
          <w:szCs w:val="24"/>
        </w:rPr>
        <w:t xml:space="preserve"> fotowoltaicznej oraz odbiór i uruchomienie </w:t>
      </w:r>
      <w:proofErr w:type="spellStart"/>
      <w:r w:rsidRPr="00626F8D">
        <w:rPr>
          <w:rFonts w:ascii="Times New Roman" w:hAnsi="Times New Roman" w:cs="Times New Roman"/>
          <w:sz w:val="24"/>
          <w:szCs w:val="24"/>
        </w:rPr>
        <w:t>mikroistalacji</w:t>
      </w:r>
      <w:proofErr w:type="spellEnd"/>
      <w:r w:rsidRPr="00626F8D">
        <w:rPr>
          <w:rFonts w:ascii="Times New Roman" w:hAnsi="Times New Roman" w:cs="Times New Roman"/>
          <w:sz w:val="24"/>
          <w:szCs w:val="24"/>
        </w:rPr>
        <w:t xml:space="preserve"> fotowoltaicznej, przy czym instalacja fotowoltaiczna dofinansowana w ramach programu może służyć wyłącznie na potrzeby części wspólnych budynku mieszkalnego.</w:t>
      </w:r>
    </w:p>
    <w:p w14:paraId="5E74F46D" w14:textId="20126134" w:rsidR="00D97299" w:rsidRPr="00626F8D" w:rsidRDefault="00D97299" w:rsidP="00D97299">
      <w:pPr>
        <w:pStyle w:val="Tekstpodstawowy"/>
        <w:numPr>
          <w:ilvl w:val="0"/>
          <w:numId w:val="30"/>
        </w:numPr>
        <w:spacing w:before="41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a) Zakup i montaż wentylacji mechanicznej z odzyskiem ciepła,</w:t>
      </w:r>
    </w:p>
    <w:p w14:paraId="1BE9EFB6" w14:textId="70526C1E" w:rsidR="00D97299" w:rsidRPr="00626F8D" w:rsidRDefault="00D97299" w:rsidP="00D97299">
      <w:pPr>
        <w:pStyle w:val="Tekstpodstawowy"/>
        <w:spacing w:before="41"/>
        <w:ind w:left="1198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b) zakup i montaż ocieplenia przegród budowlanych, okien, drzwi, drzwi/bram garażowych oddzielających przestrzeń ogrzewaną od przestrzeni nieogrzewanej lub środowiska zewnętrznego (zwiera również demontaż),</w:t>
      </w:r>
    </w:p>
    <w:p w14:paraId="25C75C7E" w14:textId="76FB14F4" w:rsidR="00D97299" w:rsidRPr="00626F8D" w:rsidRDefault="00D97299" w:rsidP="00D97299">
      <w:pPr>
        <w:pStyle w:val="Tekstpodstawowy"/>
        <w:spacing w:before="41"/>
        <w:ind w:left="1198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c) dokumentację dotyczącą powyższego zakresu: audyt energetyczny, dokumentacja projektowa, ekspertyzy,</w:t>
      </w:r>
    </w:p>
    <w:p w14:paraId="433D88D9" w14:textId="7787A9DC" w:rsidR="00D97299" w:rsidRPr="00626F8D" w:rsidRDefault="00D97299" w:rsidP="00D97299">
      <w:pPr>
        <w:pStyle w:val="Tekstpodstawowy"/>
        <w:spacing w:before="41"/>
        <w:ind w:left="1198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 xml:space="preserve">d) zakup i montaż oraz odbiór i uruchomienie </w:t>
      </w:r>
      <w:proofErr w:type="spellStart"/>
      <w:r w:rsidRPr="00626F8D">
        <w:rPr>
          <w:rFonts w:ascii="Times New Roman" w:hAnsi="Times New Roman" w:cs="Times New Roman"/>
          <w:sz w:val="24"/>
          <w:szCs w:val="24"/>
        </w:rPr>
        <w:t>mikroinstalacji</w:t>
      </w:r>
      <w:proofErr w:type="spellEnd"/>
      <w:r w:rsidRPr="00626F8D">
        <w:rPr>
          <w:rFonts w:ascii="Times New Roman" w:hAnsi="Times New Roman" w:cs="Times New Roman"/>
          <w:sz w:val="24"/>
          <w:szCs w:val="24"/>
        </w:rPr>
        <w:t xml:space="preserve"> fotowoltaicznej, przy czym instalacja fotowoltaiczna dofinansowana w ramach programu może służyć </w:t>
      </w:r>
      <w:r w:rsidRPr="00626F8D">
        <w:rPr>
          <w:rFonts w:ascii="Times New Roman" w:hAnsi="Times New Roman" w:cs="Times New Roman"/>
          <w:sz w:val="24"/>
          <w:szCs w:val="24"/>
        </w:rPr>
        <w:lastRenderedPageBreak/>
        <w:t>wyłącznie na potrzeby części wspólnych budynku mieszkalnego</w:t>
      </w:r>
    </w:p>
    <w:p w14:paraId="2A3AF718" w14:textId="0829EC06" w:rsidR="00D97299" w:rsidRPr="00626F8D" w:rsidRDefault="00D97299" w:rsidP="00D97299">
      <w:pPr>
        <w:pStyle w:val="Tekstpodstawowy"/>
        <w:spacing w:before="41"/>
        <w:ind w:left="1198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 xml:space="preserve">w przypadku przedsięwzięć nieobejmujących wymiany źródła ciepła na paliwo stałe na nowe źródła ciepła. </w:t>
      </w:r>
    </w:p>
    <w:p w14:paraId="0E659017" w14:textId="77777777" w:rsidR="00725E7D" w:rsidRPr="00626F8D" w:rsidRDefault="00725E7D" w:rsidP="00725E7D">
      <w:pPr>
        <w:ind w:left="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F8D">
        <w:rPr>
          <w:rFonts w:ascii="Times New Roman" w:hAnsi="Times New Roman" w:cs="Times New Roman"/>
          <w:b/>
          <w:sz w:val="24"/>
          <w:szCs w:val="24"/>
        </w:rPr>
        <w:t>§ 2</w:t>
      </w:r>
    </w:p>
    <w:p w14:paraId="2FD4DA2D" w14:textId="13C2B18A" w:rsidR="00725E7D" w:rsidRPr="00626F8D" w:rsidRDefault="00725E7D" w:rsidP="00725E7D">
      <w:pPr>
        <w:spacing w:before="160"/>
        <w:ind w:lef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F8D">
        <w:rPr>
          <w:rFonts w:ascii="Times New Roman" w:hAnsi="Times New Roman" w:cs="Times New Roman"/>
          <w:b/>
          <w:sz w:val="24"/>
          <w:szCs w:val="24"/>
        </w:rPr>
        <w:t>Sposób</w:t>
      </w:r>
      <w:r w:rsidRPr="00626F8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b/>
          <w:sz w:val="24"/>
          <w:szCs w:val="24"/>
        </w:rPr>
        <w:t>wykonywania</w:t>
      </w:r>
      <w:r w:rsidRPr="00626F8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b/>
          <w:sz w:val="24"/>
          <w:szCs w:val="24"/>
        </w:rPr>
        <w:t>przedsięwzięcia</w:t>
      </w:r>
    </w:p>
    <w:p w14:paraId="61E31EB6" w14:textId="22EEDDD5" w:rsidR="00725E7D" w:rsidRPr="00626F8D" w:rsidRDefault="00725E7D" w:rsidP="00725E7D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626F8D">
        <w:rPr>
          <w:rFonts w:ascii="Times New Roman" w:hAnsi="Times New Roman" w:cs="Times New Roman"/>
          <w:bCs/>
          <w:sz w:val="24"/>
          <w:szCs w:val="24"/>
        </w:rPr>
        <w:t xml:space="preserve">Termin zakończenia przedsięwzięcia to data wystawienia ostatniej faktury / równoważnego dokumentu księgowego lub innego dokumentu potwierdzającego wykonanie prac </w:t>
      </w:r>
      <w:r w:rsidR="00FC5DF6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626F8D">
        <w:rPr>
          <w:rFonts w:ascii="Times New Roman" w:hAnsi="Times New Roman" w:cs="Times New Roman"/>
          <w:bCs/>
          <w:sz w:val="24"/>
          <w:szCs w:val="24"/>
        </w:rPr>
        <w:t>i powinien nastąpić nie później niż do 31.12.2025 r.</w:t>
      </w:r>
    </w:p>
    <w:p w14:paraId="029C283B" w14:textId="77777777" w:rsidR="00725E7D" w:rsidRPr="00626F8D" w:rsidRDefault="00725E7D" w:rsidP="00725E7D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626F8D">
        <w:rPr>
          <w:rFonts w:ascii="Times New Roman" w:hAnsi="Times New Roman" w:cs="Times New Roman"/>
          <w:bCs/>
          <w:sz w:val="24"/>
          <w:szCs w:val="24"/>
        </w:rPr>
        <w:t>Beneficjent końcowy dokonuje we własnym zakresie i na własną odpowiedzialność doboru nowego źródła ciepła oraz wyboru jego dostawcy i instalatora, który dokona wymiany systemu ogrzewania.</w:t>
      </w:r>
    </w:p>
    <w:p w14:paraId="7E47F815" w14:textId="77777777" w:rsidR="00725E7D" w:rsidRPr="00626F8D" w:rsidRDefault="00725E7D" w:rsidP="00725E7D">
      <w:pPr>
        <w:pStyle w:val="Akapitzlist"/>
        <w:numPr>
          <w:ilvl w:val="0"/>
          <w:numId w:val="12"/>
        </w:numPr>
        <w:spacing w:before="160"/>
        <w:rPr>
          <w:rFonts w:ascii="Times New Roman" w:hAnsi="Times New Roman" w:cs="Times New Roman"/>
          <w:bCs/>
          <w:sz w:val="24"/>
          <w:szCs w:val="24"/>
        </w:rPr>
      </w:pPr>
      <w:r w:rsidRPr="00626F8D">
        <w:rPr>
          <w:rFonts w:ascii="Times New Roman" w:hAnsi="Times New Roman" w:cs="Times New Roman"/>
          <w:bCs/>
          <w:sz w:val="24"/>
          <w:szCs w:val="24"/>
        </w:rPr>
        <w:t>Beneficjent końcowy oświadcza, że:</w:t>
      </w:r>
    </w:p>
    <w:p w14:paraId="2A053AD6" w14:textId="15F375F1" w:rsidR="00725E7D" w:rsidRPr="00626F8D" w:rsidRDefault="00725E7D" w:rsidP="00725E7D">
      <w:pPr>
        <w:pStyle w:val="Akapitzlist"/>
        <w:numPr>
          <w:ilvl w:val="0"/>
          <w:numId w:val="13"/>
        </w:numPr>
        <w:spacing w:before="160"/>
        <w:rPr>
          <w:rFonts w:ascii="Times New Roman" w:hAnsi="Times New Roman" w:cs="Times New Roman"/>
          <w:bCs/>
          <w:sz w:val="24"/>
          <w:szCs w:val="24"/>
        </w:rPr>
      </w:pPr>
      <w:r w:rsidRPr="00626F8D">
        <w:rPr>
          <w:rFonts w:ascii="Times New Roman" w:hAnsi="Times New Roman" w:cs="Times New Roman"/>
          <w:bCs/>
          <w:sz w:val="24"/>
          <w:szCs w:val="24"/>
        </w:rPr>
        <w:t xml:space="preserve">zapoznał się z Programem, o którym mowa w § 1 ust. </w:t>
      </w:r>
      <w:r w:rsidR="00CC1C5E" w:rsidRPr="00626F8D">
        <w:rPr>
          <w:rFonts w:ascii="Times New Roman" w:hAnsi="Times New Roman" w:cs="Times New Roman"/>
          <w:bCs/>
          <w:sz w:val="24"/>
          <w:szCs w:val="24"/>
        </w:rPr>
        <w:t>1</w:t>
      </w:r>
      <w:r w:rsidRPr="00626F8D">
        <w:rPr>
          <w:rFonts w:ascii="Times New Roman" w:hAnsi="Times New Roman" w:cs="Times New Roman"/>
          <w:bCs/>
          <w:sz w:val="24"/>
          <w:szCs w:val="24"/>
        </w:rPr>
        <w:t xml:space="preserve"> niniejszej umowy i zobowiązuje się </w:t>
      </w:r>
      <w:r w:rsidR="00C15334" w:rsidRPr="00626F8D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626F8D">
        <w:rPr>
          <w:rFonts w:ascii="Times New Roman" w:hAnsi="Times New Roman" w:cs="Times New Roman"/>
          <w:bCs/>
          <w:sz w:val="24"/>
          <w:szCs w:val="24"/>
        </w:rPr>
        <w:t>do jego stosowania;</w:t>
      </w:r>
    </w:p>
    <w:p w14:paraId="25AEEB4D" w14:textId="15433768" w:rsidR="00725E7D" w:rsidRPr="00626F8D" w:rsidRDefault="00725E7D" w:rsidP="00725E7D">
      <w:pPr>
        <w:pStyle w:val="Akapitzlist"/>
        <w:numPr>
          <w:ilvl w:val="0"/>
          <w:numId w:val="13"/>
        </w:numPr>
        <w:spacing w:before="160"/>
        <w:rPr>
          <w:rFonts w:ascii="Times New Roman" w:hAnsi="Times New Roman" w:cs="Times New Roman"/>
          <w:bCs/>
          <w:sz w:val="24"/>
          <w:szCs w:val="24"/>
        </w:rPr>
      </w:pPr>
      <w:r w:rsidRPr="00626F8D">
        <w:rPr>
          <w:rFonts w:ascii="Times New Roman" w:hAnsi="Times New Roman" w:cs="Times New Roman"/>
          <w:bCs/>
          <w:sz w:val="24"/>
          <w:szCs w:val="24"/>
        </w:rPr>
        <w:t>przy realizacji przedsięwzięcia dopełni wszelkich wymagań formalnych wynikających                   z obowiązujących przepisów prawa;</w:t>
      </w:r>
    </w:p>
    <w:p w14:paraId="4285AE5B" w14:textId="77777777" w:rsidR="00725E7D" w:rsidRPr="00626F8D" w:rsidRDefault="00725E7D" w:rsidP="00725E7D">
      <w:pPr>
        <w:pStyle w:val="Akapitzlist"/>
        <w:numPr>
          <w:ilvl w:val="0"/>
          <w:numId w:val="13"/>
        </w:numPr>
        <w:spacing w:before="160"/>
        <w:rPr>
          <w:rFonts w:ascii="Times New Roman" w:hAnsi="Times New Roman" w:cs="Times New Roman"/>
          <w:bCs/>
          <w:sz w:val="24"/>
          <w:szCs w:val="24"/>
        </w:rPr>
      </w:pPr>
      <w:r w:rsidRPr="00626F8D">
        <w:rPr>
          <w:rFonts w:ascii="Times New Roman" w:hAnsi="Times New Roman" w:cs="Times New Roman"/>
          <w:bCs/>
          <w:sz w:val="24"/>
          <w:szCs w:val="24"/>
        </w:rPr>
        <w:t>przedsięwzięcie zostanie wykonane zgodnie z „Wnioskiem” i na zasadach określonych niniejszą Umową.</w:t>
      </w:r>
    </w:p>
    <w:p w14:paraId="7BA0938B" w14:textId="7E635334" w:rsidR="00725E7D" w:rsidRPr="00626F8D" w:rsidRDefault="00725E7D" w:rsidP="00725E7D">
      <w:pPr>
        <w:pStyle w:val="Akapitzlist"/>
        <w:numPr>
          <w:ilvl w:val="0"/>
          <w:numId w:val="12"/>
        </w:numPr>
        <w:spacing w:before="160"/>
        <w:rPr>
          <w:rFonts w:ascii="Times New Roman" w:hAnsi="Times New Roman" w:cs="Times New Roman"/>
          <w:bCs/>
          <w:sz w:val="24"/>
          <w:szCs w:val="24"/>
        </w:rPr>
      </w:pPr>
      <w:r w:rsidRPr="00626F8D">
        <w:rPr>
          <w:rFonts w:ascii="Times New Roman" w:hAnsi="Times New Roman" w:cs="Times New Roman"/>
          <w:bCs/>
          <w:sz w:val="24"/>
          <w:szCs w:val="24"/>
        </w:rPr>
        <w:t xml:space="preserve">Beneficjent końcowy zobowiązany jest wymienić i zlikwidować wszystkie dotychczasowe służące ogrzewaniu piece lub kotły c.o. opalane paliwem stałym lub biomasą, </w:t>
      </w:r>
      <w:r w:rsidR="00CC1C5E" w:rsidRPr="00626F8D">
        <w:rPr>
          <w:rFonts w:ascii="Times New Roman" w:hAnsi="Times New Roman" w:cs="Times New Roman"/>
          <w:bCs/>
          <w:sz w:val="24"/>
          <w:szCs w:val="24"/>
        </w:rPr>
        <w:t>z wyjątkiem</w:t>
      </w:r>
      <w:r w:rsidRPr="00626F8D">
        <w:rPr>
          <w:rFonts w:ascii="Times New Roman" w:hAnsi="Times New Roman" w:cs="Times New Roman"/>
          <w:bCs/>
          <w:sz w:val="24"/>
          <w:szCs w:val="24"/>
        </w:rPr>
        <w:t>:</w:t>
      </w:r>
    </w:p>
    <w:p w14:paraId="5A49407E" w14:textId="5B715AB2" w:rsidR="00725E7D" w:rsidRPr="00626F8D" w:rsidRDefault="00725E7D" w:rsidP="00725E7D">
      <w:pPr>
        <w:pStyle w:val="Akapitzlist"/>
        <w:numPr>
          <w:ilvl w:val="0"/>
          <w:numId w:val="14"/>
        </w:numPr>
        <w:spacing w:before="160"/>
        <w:rPr>
          <w:rFonts w:ascii="Times New Roman" w:hAnsi="Times New Roman" w:cs="Times New Roman"/>
          <w:bCs/>
          <w:sz w:val="24"/>
          <w:szCs w:val="24"/>
        </w:rPr>
      </w:pPr>
      <w:r w:rsidRPr="00626F8D">
        <w:rPr>
          <w:rFonts w:ascii="Times New Roman" w:hAnsi="Times New Roman" w:cs="Times New Roman"/>
          <w:bCs/>
          <w:sz w:val="24"/>
          <w:szCs w:val="24"/>
        </w:rPr>
        <w:t>pieca przedstawiającego wysokie walory estetyczne lub objętego ochroną konserwatora    zabytków,   pod     warunkiem    trwałego     usunięcia     połączenia     pieca z przewodem kominowym,</w:t>
      </w:r>
    </w:p>
    <w:p w14:paraId="473C0B7F" w14:textId="77777777" w:rsidR="00725E7D" w:rsidRPr="00626F8D" w:rsidRDefault="00725E7D" w:rsidP="00725E7D">
      <w:pPr>
        <w:pStyle w:val="Akapitzlist"/>
        <w:numPr>
          <w:ilvl w:val="0"/>
          <w:numId w:val="14"/>
        </w:numPr>
        <w:spacing w:before="160"/>
        <w:rPr>
          <w:rFonts w:ascii="Times New Roman" w:hAnsi="Times New Roman" w:cs="Times New Roman"/>
          <w:bCs/>
          <w:sz w:val="24"/>
          <w:szCs w:val="24"/>
        </w:rPr>
      </w:pPr>
      <w:r w:rsidRPr="00626F8D">
        <w:rPr>
          <w:rFonts w:ascii="Times New Roman" w:hAnsi="Times New Roman" w:cs="Times New Roman"/>
          <w:bCs/>
          <w:sz w:val="24"/>
          <w:szCs w:val="24"/>
        </w:rPr>
        <w:t>zamontowania grzałek elektrycznych w piecu kaflowym, pod warunkiem trwałego usunięcia połączenia pieca z przewodem kominowym.</w:t>
      </w:r>
    </w:p>
    <w:p w14:paraId="3A343AF8" w14:textId="77777777" w:rsidR="00725E7D" w:rsidRPr="00626F8D" w:rsidRDefault="00725E7D" w:rsidP="00725E7D">
      <w:pPr>
        <w:pStyle w:val="Akapitzlist"/>
        <w:numPr>
          <w:ilvl w:val="0"/>
          <w:numId w:val="12"/>
        </w:numPr>
        <w:spacing w:before="160"/>
        <w:rPr>
          <w:rFonts w:ascii="Times New Roman" w:hAnsi="Times New Roman" w:cs="Times New Roman"/>
          <w:bCs/>
          <w:sz w:val="24"/>
          <w:szCs w:val="24"/>
        </w:rPr>
      </w:pPr>
      <w:r w:rsidRPr="00626F8D">
        <w:rPr>
          <w:rFonts w:ascii="Times New Roman" w:hAnsi="Times New Roman" w:cs="Times New Roman"/>
          <w:bCs/>
          <w:sz w:val="24"/>
          <w:szCs w:val="24"/>
        </w:rPr>
        <w:t>W przypadku zachowania źródeł ogrzewania, o których mowa w ust. 4, Beneficjent końcowy zlikwiduje połączenie pieca z przewodem kominowym czego potwierdzeniem będzie opinia kominiarska.</w:t>
      </w:r>
    </w:p>
    <w:p w14:paraId="00C70A07" w14:textId="11DCE7EF" w:rsidR="00725E7D" w:rsidRPr="00626F8D" w:rsidRDefault="00725E7D" w:rsidP="00725E7D">
      <w:pPr>
        <w:pStyle w:val="Akapitzlist"/>
        <w:numPr>
          <w:ilvl w:val="0"/>
          <w:numId w:val="12"/>
        </w:numPr>
        <w:spacing w:before="160"/>
        <w:rPr>
          <w:rFonts w:ascii="Times New Roman" w:hAnsi="Times New Roman" w:cs="Times New Roman"/>
          <w:bCs/>
          <w:sz w:val="24"/>
          <w:szCs w:val="24"/>
        </w:rPr>
      </w:pPr>
      <w:r w:rsidRPr="00626F8D">
        <w:rPr>
          <w:rFonts w:ascii="Times New Roman" w:hAnsi="Times New Roman" w:cs="Times New Roman"/>
          <w:bCs/>
          <w:sz w:val="24"/>
          <w:szCs w:val="24"/>
        </w:rPr>
        <w:t xml:space="preserve">Beneficjent ponosi wyłączną odpowiedzialność wobec osób trzecich za szkody powstałe </w:t>
      </w:r>
      <w:r w:rsidR="00FC5DF6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626F8D">
        <w:rPr>
          <w:rFonts w:ascii="Times New Roman" w:hAnsi="Times New Roman" w:cs="Times New Roman"/>
          <w:bCs/>
          <w:sz w:val="24"/>
          <w:szCs w:val="24"/>
        </w:rPr>
        <w:t>w związku z realizacją przedsięwzięcia.</w:t>
      </w:r>
    </w:p>
    <w:p w14:paraId="6ED84F0F" w14:textId="77777777" w:rsidR="00725E7D" w:rsidRPr="00626F8D" w:rsidRDefault="00725E7D" w:rsidP="00725E7D">
      <w:pPr>
        <w:pStyle w:val="Akapitzlist"/>
        <w:numPr>
          <w:ilvl w:val="0"/>
          <w:numId w:val="12"/>
        </w:numPr>
        <w:spacing w:before="160"/>
        <w:rPr>
          <w:rFonts w:ascii="Times New Roman" w:hAnsi="Times New Roman" w:cs="Times New Roman"/>
          <w:bCs/>
          <w:sz w:val="24"/>
          <w:szCs w:val="24"/>
        </w:rPr>
      </w:pPr>
      <w:r w:rsidRPr="00626F8D">
        <w:rPr>
          <w:rFonts w:ascii="Times New Roman" w:hAnsi="Times New Roman" w:cs="Times New Roman"/>
          <w:bCs/>
          <w:sz w:val="24"/>
          <w:szCs w:val="24"/>
        </w:rPr>
        <w:t>W szczególnie uzasadnionych przypadkach dopuszcza się możliwość zmiany zakresu rzeczowego i warunków realizacji przedsięwzięcia pod warunkiem zachowania celu Programu. W takim wypadku kwota dofinansowania dotyczyć będzie faktycznie zrealizowanego przedsięwzięcia, jednakże nie więcej niż kwota wskazana w § 3 ust. 1 Umowy.</w:t>
      </w:r>
    </w:p>
    <w:p w14:paraId="419E580A" w14:textId="6439E06F" w:rsidR="00014B83" w:rsidRPr="00014B83" w:rsidRDefault="00725E7D" w:rsidP="00014B83">
      <w:pPr>
        <w:pStyle w:val="Akapitzlist"/>
        <w:numPr>
          <w:ilvl w:val="0"/>
          <w:numId w:val="12"/>
        </w:numPr>
        <w:spacing w:before="160"/>
        <w:rPr>
          <w:rFonts w:ascii="Times New Roman" w:hAnsi="Times New Roman" w:cs="Times New Roman"/>
          <w:bCs/>
          <w:sz w:val="24"/>
          <w:szCs w:val="24"/>
        </w:rPr>
      </w:pPr>
      <w:r w:rsidRPr="00626F8D">
        <w:rPr>
          <w:rFonts w:ascii="Times New Roman" w:hAnsi="Times New Roman" w:cs="Times New Roman"/>
          <w:bCs/>
          <w:sz w:val="24"/>
          <w:szCs w:val="24"/>
        </w:rPr>
        <w:t>Zmiana, o której mowa w ust. 7, wymaga dla swej ważności formy pisemnej w postaci aneksu.</w:t>
      </w:r>
    </w:p>
    <w:p w14:paraId="516482DF" w14:textId="298A81B2" w:rsidR="00BA57A9" w:rsidRPr="00626F8D" w:rsidRDefault="00BA57A9" w:rsidP="00BA57A9">
      <w:pPr>
        <w:pStyle w:val="Akapitzlist"/>
        <w:spacing w:before="160"/>
        <w:ind w:left="3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F8D">
        <w:rPr>
          <w:rFonts w:ascii="Times New Roman" w:hAnsi="Times New Roman" w:cs="Times New Roman"/>
          <w:b/>
          <w:sz w:val="24"/>
          <w:szCs w:val="24"/>
        </w:rPr>
        <w:t>§ 3</w:t>
      </w:r>
    </w:p>
    <w:p w14:paraId="62FE3348" w14:textId="17FD7CE8" w:rsidR="00BA57A9" w:rsidRPr="00626F8D" w:rsidRDefault="00BA57A9" w:rsidP="00BA57A9">
      <w:pPr>
        <w:pStyle w:val="Akapitzlist"/>
        <w:spacing w:before="160"/>
        <w:ind w:left="3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F8D">
        <w:rPr>
          <w:rFonts w:ascii="Times New Roman" w:hAnsi="Times New Roman" w:cs="Times New Roman"/>
          <w:b/>
          <w:sz w:val="24"/>
          <w:szCs w:val="24"/>
        </w:rPr>
        <w:t>Wysokość dofinansowania oraz sposób jego wypłaty</w:t>
      </w:r>
    </w:p>
    <w:p w14:paraId="717C28CE" w14:textId="5116CB79" w:rsidR="00BA57A9" w:rsidRPr="00626F8D" w:rsidRDefault="00BA57A9" w:rsidP="00BA57A9">
      <w:pPr>
        <w:pStyle w:val="Akapitzlist"/>
        <w:numPr>
          <w:ilvl w:val="0"/>
          <w:numId w:val="15"/>
        </w:numPr>
        <w:spacing w:before="160"/>
        <w:rPr>
          <w:rFonts w:ascii="Times New Roman" w:hAnsi="Times New Roman" w:cs="Times New Roman"/>
          <w:bCs/>
          <w:sz w:val="24"/>
          <w:szCs w:val="24"/>
        </w:rPr>
      </w:pPr>
      <w:r w:rsidRPr="00626F8D">
        <w:rPr>
          <w:rFonts w:ascii="Times New Roman" w:hAnsi="Times New Roman" w:cs="Times New Roman"/>
          <w:bCs/>
          <w:sz w:val="24"/>
          <w:szCs w:val="24"/>
        </w:rPr>
        <w:t>Gmina zobowiązuje się do przekazania Beneficjentowi końcowemu dofinasowania                        do wysokości:</w:t>
      </w:r>
    </w:p>
    <w:p w14:paraId="6A9D3047" w14:textId="77777777" w:rsidR="00AD1031" w:rsidRPr="00626F8D" w:rsidRDefault="00AD1031" w:rsidP="00114EE6">
      <w:pPr>
        <w:pStyle w:val="Akapitzlist"/>
        <w:numPr>
          <w:ilvl w:val="0"/>
          <w:numId w:val="16"/>
        </w:numPr>
        <w:spacing w:before="20"/>
        <w:ind w:hanging="357"/>
        <w:rPr>
          <w:rFonts w:ascii="Times New Roman" w:hAnsi="Times New Roman" w:cs="Times New Roman"/>
          <w:bCs/>
          <w:sz w:val="24"/>
          <w:szCs w:val="24"/>
        </w:rPr>
      </w:pPr>
      <w:r w:rsidRPr="00626F8D">
        <w:rPr>
          <w:rFonts w:ascii="Times New Roman" w:hAnsi="Times New Roman" w:cs="Times New Roman"/>
          <w:bCs/>
          <w:sz w:val="24"/>
          <w:szCs w:val="24"/>
        </w:rPr>
        <w:lastRenderedPageBreak/>
        <w:t>60 % kosztów kwalifikowanych udokumentowanych fakturami lub rachunkami, lecz</w:t>
      </w:r>
    </w:p>
    <w:p w14:paraId="2EFEEA70" w14:textId="3FDF253B" w:rsidR="00F44F1D" w:rsidRPr="00626F8D" w:rsidRDefault="00AD1031" w:rsidP="00AD1031">
      <w:pPr>
        <w:pStyle w:val="Akapitzlist"/>
        <w:spacing w:before="20"/>
        <w:ind w:left="1083"/>
        <w:rPr>
          <w:rFonts w:ascii="Times New Roman" w:hAnsi="Times New Roman" w:cs="Times New Roman"/>
          <w:bCs/>
          <w:sz w:val="24"/>
          <w:szCs w:val="24"/>
        </w:rPr>
      </w:pPr>
      <w:r w:rsidRPr="00626F8D">
        <w:rPr>
          <w:rFonts w:ascii="Times New Roman" w:hAnsi="Times New Roman" w:cs="Times New Roman"/>
          <w:bCs/>
          <w:sz w:val="24"/>
          <w:szCs w:val="24"/>
        </w:rPr>
        <w:t>nie więcej niż 350 000 PLN (słownie: trzysta pięćdziesiąt tysięcy 00/100 zł) *</w:t>
      </w:r>
    </w:p>
    <w:p w14:paraId="19DE73D5" w14:textId="44269D30" w:rsidR="00AD1031" w:rsidRPr="00626F8D" w:rsidRDefault="00AD1031" w:rsidP="00B94BAE">
      <w:pPr>
        <w:pStyle w:val="Akapitzlist"/>
        <w:numPr>
          <w:ilvl w:val="0"/>
          <w:numId w:val="16"/>
        </w:numPr>
        <w:spacing w:before="0"/>
        <w:rPr>
          <w:rFonts w:ascii="Times New Roman" w:hAnsi="Times New Roman" w:cs="Times New Roman"/>
          <w:bCs/>
          <w:sz w:val="24"/>
          <w:szCs w:val="24"/>
        </w:rPr>
      </w:pPr>
      <w:r w:rsidRPr="00626F8D">
        <w:rPr>
          <w:rFonts w:ascii="Times New Roman" w:hAnsi="Times New Roman" w:cs="Times New Roman"/>
          <w:bCs/>
          <w:sz w:val="24"/>
          <w:szCs w:val="24"/>
        </w:rPr>
        <w:t xml:space="preserve">60 % kosztów kwalifikowanych udokumentowanych fakturami lub rachunkami, lecz </w:t>
      </w:r>
      <w:r w:rsidR="00B94BAE" w:rsidRPr="00626F8D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626F8D">
        <w:rPr>
          <w:rFonts w:ascii="Times New Roman" w:hAnsi="Times New Roman" w:cs="Times New Roman"/>
          <w:bCs/>
          <w:sz w:val="24"/>
          <w:szCs w:val="24"/>
        </w:rPr>
        <w:t xml:space="preserve">nie więcej niż 375 000 PLN  (słownie: trzysta </w:t>
      </w:r>
      <w:r w:rsidR="00B94BAE" w:rsidRPr="00626F8D">
        <w:rPr>
          <w:rFonts w:ascii="Times New Roman" w:hAnsi="Times New Roman" w:cs="Times New Roman"/>
          <w:bCs/>
          <w:sz w:val="24"/>
          <w:szCs w:val="24"/>
        </w:rPr>
        <w:t>siedemdziesiąt pięć tysięcy 00/100 zł) *</w:t>
      </w:r>
    </w:p>
    <w:p w14:paraId="10E5A8DC" w14:textId="309769BE" w:rsidR="00B94BAE" w:rsidRPr="00626F8D" w:rsidRDefault="00B94BAE" w:rsidP="00B94BAE">
      <w:pPr>
        <w:pStyle w:val="Akapitzlist"/>
        <w:numPr>
          <w:ilvl w:val="0"/>
          <w:numId w:val="16"/>
        </w:numPr>
        <w:spacing w:before="0"/>
        <w:rPr>
          <w:rFonts w:ascii="Times New Roman" w:hAnsi="Times New Roman" w:cs="Times New Roman"/>
          <w:bCs/>
          <w:sz w:val="24"/>
          <w:szCs w:val="24"/>
        </w:rPr>
      </w:pPr>
      <w:r w:rsidRPr="00626F8D">
        <w:rPr>
          <w:rFonts w:ascii="Times New Roman" w:hAnsi="Times New Roman" w:cs="Times New Roman"/>
          <w:bCs/>
          <w:sz w:val="24"/>
          <w:szCs w:val="24"/>
        </w:rPr>
        <w:t>60 %  kosztów kwalifikowanych udokumentowanych fakturami lub rachunkami, lecz           nie więcej niż 150 000 PLN  (słownie: sto pięćdziesiąt tysięcy 00/100 zł) *</w:t>
      </w:r>
    </w:p>
    <w:p w14:paraId="3E1C1ED3" w14:textId="07EC4C9C" w:rsidR="007B2FD4" w:rsidRPr="00626F8D" w:rsidRDefault="007B2FD4" w:rsidP="00B94BAE">
      <w:pPr>
        <w:pStyle w:val="Akapitzlist"/>
        <w:numPr>
          <w:ilvl w:val="0"/>
          <w:numId w:val="15"/>
        </w:numPr>
        <w:tabs>
          <w:tab w:val="left" w:pos="403"/>
        </w:tabs>
        <w:spacing w:before="115" w:line="28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Beneficjent</w:t>
      </w:r>
      <w:r w:rsidRPr="00626F8D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 xml:space="preserve">końcowy  </w:t>
      </w:r>
      <w:r w:rsidRPr="00626F8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 xml:space="preserve">zobowiązany  </w:t>
      </w:r>
      <w:r w:rsidRPr="00626F8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 xml:space="preserve">jest  </w:t>
      </w:r>
      <w:r w:rsidRPr="00626F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 xml:space="preserve">do  </w:t>
      </w:r>
      <w:r w:rsidRPr="00626F8D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 xml:space="preserve">złożenia  </w:t>
      </w:r>
      <w:r w:rsidRPr="00626F8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 xml:space="preserve">wniosku  </w:t>
      </w:r>
      <w:r w:rsidRPr="00626F8D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 xml:space="preserve">o  </w:t>
      </w:r>
      <w:r w:rsidRPr="00626F8D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 xml:space="preserve">płatność  </w:t>
      </w:r>
      <w:r w:rsidRPr="00626F8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 xml:space="preserve">wraz        </w:t>
      </w:r>
      <w:r w:rsidRPr="00626F8D">
        <w:rPr>
          <w:rFonts w:ascii="Times New Roman" w:hAnsi="Times New Roman" w:cs="Times New Roman"/>
          <w:spacing w:val="-57"/>
          <w:sz w:val="24"/>
          <w:szCs w:val="24"/>
        </w:rPr>
        <w:t xml:space="preserve">       </w:t>
      </w:r>
      <w:r w:rsidRPr="00626F8D">
        <w:rPr>
          <w:rFonts w:ascii="Times New Roman" w:hAnsi="Times New Roman" w:cs="Times New Roman"/>
          <w:sz w:val="24"/>
          <w:szCs w:val="24"/>
        </w:rPr>
        <w:t xml:space="preserve">z  wymaganymi załącznikami nie później niż w ciągu </w:t>
      </w:r>
      <w:r w:rsidR="000E219E" w:rsidRPr="00626F8D">
        <w:rPr>
          <w:rFonts w:ascii="Times New Roman" w:hAnsi="Times New Roman" w:cs="Times New Roman"/>
          <w:sz w:val="24"/>
          <w:szCs w:val="24"/>
        </w:rPr>
        <w:t>30</w:t>
      </w:r>
      <w:r w:rsidRPr="00626F8D">
        <w:rPr>
          <w:rFonts w:ascii="Times New Roman" w:hAnsi="Times New Roman" w:cs="Times New Roman"/>
          <w:sz w:val="24"/>
          <w:szCs w:val="24"/>
        </w:rPr>
        <w:t xml:space="preserve"> dni kalendarzowych licząc od dnia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następnego</w:t>
      </w:r>
      <w:r w:rsidRPr="00626F8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po</w:t>
      </w:r>
      <w:r w:rsidRPr="00626F8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dniu</w:t>
      </w:r>
      <w:r w:rsidRPr="00626F8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poniesienia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ostatniego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kosztu kwalifikowanego.</w:t>
      </w:r>
    </w:p>
    <w:p w14:paraId="19933A1A" w14:textId="11B25FD3" w:rsidR="00CC1C5E" w:rsidRPr="00626F8D" w:rsidRDefault="00CC1C5E" w:rsidP="007B2FD4">
      <w:pPr>
        <w:pStyle w:val="Akapitzlist"/>
        <w:numPr>
          <w:ilvl w:val="0"/>
          <w:numId w:val="15"/>
        </w:numPr>
        <w:tabs>
          <w:tab w:val="left" w:pos="403"/>
        </w:tabs>
        <w:spacing w:line="280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 xml:space="preserve">Rozpoczęcie przedsięwzięcia przez Beneficjenta końcowego rozumiane jest, jako poniesienie pierwszego kosztu kwalifikowanego (data wystawienia pierwszej faktury lub równoważnego dokumentu księgowego) i może nastąpić nie wcześniej niż data zawarcia umowy o dofinansowanie przez Beneficjenta końcowego z Gminą oraz nie wcześniej niż data ogłoszenia pierwszego naboru wniosków o dofinansowanie przez Gminę. Koszty poniesione wcześniej będą uznawane za niekwalifikowane. </w:t>
      </w:r>
    </w:p>
    <w:p w14:paraId="57D75F50" w14:textId="10F2B232" w:rsidR="007B2FD4" w:rsidRPr="00626F8D" w:rsidRDefault="007B2FD4" w:rsidP="007B2FD4">
      <w:pPr>
        <w:pStyle w:val="Akapitzlist"/>
        <w:numPr>
          <w:ilvl w:val="0"/>
          <w:numId w:val="15"/>
        </w:numPr>
        <w:tabs>
          <w:tab w:val="left" w:pos="403"/>
        </w:tabs>
        <w:spacing w:line="280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Gmina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zobowiązana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jest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do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weryfikacji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wniosku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o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płatność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ciągu</w:t>
      </w:r>
      <w:r w:rsidRPr="00626F8D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30</w:t>
      </w:r>
      <w:r w:rsidRPr="00626F8D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dni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kalendarzowych licząc od dnia następnego po dniu jego złożenia. Gmina zastrzega sobie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możliwość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wezwania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Beneficjenta końcowego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do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złożenia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wyjaśnień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C5DF6">
        <w:rPr>
          <w:rFonts w:ascii="Times New Roman" w:hAnsi="Times New Roman" w:cs="Times New Roman"/>
          <w:spacing w:val="1"/>
          <w:sz w:val="24"/>
          <w:szCs w:val="24"/>
        </w:rPr>
        <w:t xml:space="preserve">                       </w:t>
      </w:r>
      <w:r w:rsidRPr="00626F8D">
        <w:rPr>
          <w:rFonts w:ascii="Times New Roman" w:hAnsi="Times New Roman" w:cs="Times New Roman"/>
          <w:sz w:val="24"/>
          <w:szCs w:val="24"/>
        </w:rPr>
        <w:t>i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uzupełnień,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które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wstrzymują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czas</w:t>
      </w:r>
      <w:r w:rsidRPr="00626F8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weryfikacji</w:t>
      </w:r>
      <w:r w:rsidRPr="00626F8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wniosku.</w:t>
      </w:r>
    </w:p>
    <w:p w14:paraId="7C707805" w14:textId="32BE8B6D" w:rsidR="007B2FD4" w:rsidRPr="00626F8D" w:rsidRDefault="007B2FD4" w:rsidP="007B2FD4">
      <w:pPr>
        <w:pStyle w:val="Akapitzlist"/>
        <w:numPr>
          <w:ilvl w:val="0"/>
          <w:numId w:val="15"/>
        </w:numPr>
        <w:tabs>
          <w:tab w:val="left" w:pos="403"/>
          <w:tab w:val="left" w:leader="dot" w:pos="9129"/>
        </w:tabs>
        <w:spacing w:line="283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Gmina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przekaże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dofinansowanie,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o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którym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mowa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ust.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1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przelewem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na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rachunek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Beneficjenta</w:t>
      </w:r>
      <w:r w:rsidR="00FC5DF6">
        <w:rPr>
          <w:rFonts w:ascii="Times New Roman" w:hAnsi="Times New Roman" w:cs="Times New Roman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nr ……………………………………………………………………</w:t>
      </w:r>
      <w:r w:rsidR="00FC5DF6">
        <w:rPr>
          <w:rFonts w:ascii="Times New Roman" w:hAnsi="Times New Roman" w:cs="Times New Roman"/>
          <w:sz w:val="24"/>
          <w:szCs w:val="24"/>
        </w:rPr>
        <w:t>…..</w:t>
      </w:r>
      <w:r w:rsidRPr="00626F8D">
        <w:rPr>
          <w:rFonts w:ascii="Times New Roman" w:hAnsi="Times New Roman" w:cs="Times New Roman"/>
          <w:sz w:val="24"/>
          <w:szCs w:val="24"/>
        </w:rPr>
        <w:t>.</w:t>
      </w:r>
      <w:r w:rsidRPr="00626F8D">
        <w:rPr>
          <w:rFonts w:ascii="Times New Roman" w:hAnsi="Times New Roman" w:cs="Times New Roman"/>
          <w:spacing w:val="-1"/>
          <w:sz w:val="24"/>
          <w:szCs w:val="24"/>
        </w:rPr>
        <w:t>,</w:t>
      </w:r>
    </w:p>
    <w:p w14:paraId="01B9509B" w14:textId="795CBD00" w:rsidR="007B2FD4" w:rsidRPr="00626F8D" w:rsidRDefault="007B2FD4" w:rsidP="007B2FD4">
      <w:pPr>
        <w:pStyle w:val="Tekstpodstawowy"/>
        <w:spacing w:line="280" w:lineRule="auto"/>
        <w:ind w:left="708" w:right="114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 xml:space="preserve">w ciągu </w:t>
      </w:r>
      <w:r w:rsidR="00D64CF3" w:rsidRPr="00626F8D">
        <w:rPr>
          <w:rFonts w:ascii="Times New Roman" w:hAnsi="Times New Roman" w:cs="Times New Roman"/>
          <w:sz w:val="24"/>
          <w:szCs w:val="24"/>
        </w:rPr>
        <w:t>7</w:t>
      </w:r>
      <w:r w:rsidRPr="00626F8D">
        <w:rPr>
          <w:rFonts w:ascii="Times New Roman" w:hAnsi="Times New Roman" w:cs="Times New Roman"/>
          <w:sz w:val="24"/>
          <w:szCs w:val="24"/>
        </w:rPr>
        <w:t xml:space="preserve"> dni roboczych od daty przekazania środków na rachunek Gminy Niechlów przez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Wojewódzki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Fundusz</w:t>
      </w:r>
      <w:r w:rsidRPr="00626F8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Ochrony</w:t>
      </w:r>
      <w:r w:rsidRPr="00626F8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Środowiska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i Gospodarki</w:t>
      </w:r>
      <w:r w:rsidRPr="00626F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Wodnej</w:t>
      </w:r>
      <w:r w:rsidRPr="00626F8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FC5DF6">
        <w:rPr>
          <w:rFonts w:ascii="Times New Roman" w:hAnsi="Times New Roman" w:cs="Times New Roman"/>
          <w:spacing w:val="3"/>
          <w:sz w:val="24"/>
          <w:szCs w:val="24"/>
        </w:rPr>
        <w:t xml:space="preserve">                            </w:t>
      </w:r>
      <w:r w:rsidRPr="00626F8D">
        <w:rPr>
          <w:rFonts w:ascii="Times New Roman" w:hAnsi="Times New Roman" w:cs="Times New Roman"/>
          <w:sz w:val="24"/>
          <w:szCs w:val="24"/>
        </w:rPr>
        <w:t>w</w:t>
      </w:r>
      <w:r w:rsidRPr="00626F8D">
        <w:rPr>
          <w:rFonts w:ascii="Times New Roman" w:hAnsi="Times New Roman" w:cs="Times New Roman"/>
          <w:spacing w:val="-1"/>
          <w:sz w:val="24"/>
          <w:szCs w:val="24"/>
        </w:rPr>
        <w:t>e Wrocławiu</w:t>
      </w:r>
      <w:r w:rsidRPr="00626F8D">
        <w:rPr>
          <w:rFonts w:ascii="Times New Roman" w:hAnsi="Times New Roman" w:cs="Times New Roman"/>
          <w:sz w:val="24"/>
          <w:szCs w:val="24"/>
        </w:rPr>
        <w:t>.</w:t>
      </w:r>
    </w:p>
    <w:p w14:paraId="3D55F64B" w14:textId="5356C09C" w:rsidR="007B2FD4" w:rsidRPr="00626F8D" w:rsidRDefault="007B2FD4" w:rsidP="007B2FD4">
      <w:pPr>
        <w:pStyle w:val="Akapitzlist"/>
        <w:numPr>
          <w:ilvl w:val="0"/>
          <w:numId w:val="15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Gmina</w:t>
      </w:r>
      <w:r w:rsidRPr="00626F8D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zastrzega</w:t>
      </w:r>
      <w:r w:rsidRPr="00626F8D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sobie</w:t>
      </w:r>
      <w:r w:rsidRPr="00626F8D">
        <w:rPr>
          <w:rFonts w:ascii="Times New Roman" w:hAnsi="Times New Roman" w:cs="Times New Roman"/>
          <w:spacing w:val="108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prawo</w:t>
      </w:r>
      <w:r w:rsidRPr="00626F8D">
        <w:rPr>
          <w:rFonts w:ascii="Times New Roman" w:hAnsi="Times New Roman" w:cs="Times New Roman"/>
          <w:spacing w:val="108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do</w:t>
      </w:r>
      <w:r w:rsidRPr="00626F8D">
        <w:rPr>
          <w:rFonts w:ascii="Times New Roman" w:hAnsi="Times New Roman" w:cs="Times New Roman"/>
          <w:spacing w:val="110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zmiany</w:t>
      </w:r>
      <w:r w:rsidRPr="00626F8D">
        <w:rPr>
          <w:rFonts w:ascii="Times New Roman" w:hAnsi="Times New Roman" w:cs="Times New Roman"/>
          <w:spacing w:val="109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wysokości</w:t>
      </w:r>
      <w:r w:rsidRPr="00626F8D">
        <w:rPr>
          <w:rFonts w:ascii="Times New Roman" w:hAnsi="Times New Roman" w:cs="Times New Roman"/>
          <w:spacing w:val="108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dofinansowania</w:t>
      </w:r>
      <w:r w:rsidRPr="00626F8D">
        <w:rPr>
          <w:rFonts w:ascii="Times New Roman" w:hAnsi="Times New Roman" w:cs="Times New Roman"/>
          <w:spacing w:val="108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 xml:space="preserve">określonego        </w:t>
      </w:r>
      <w:r w:rsidRPr="00626F8D">
        <w:rPr>
          <w:rFonts w:ascii="Times New Roman" w:hAnsi="Times New Roman" w:cs="Times New Roman"/>
          <w:spacing w:val="-57"/>
          <w:sz w:val="24"/>
          <w:szCs w:val="24"/>
        </w:rPr>
        <w:t xml:space="preserve">        </w:t>
      </w:r>
      <w:r w:rsidRPr="00626F8D">
        <w:rPr>
          <w:rFonts w:ascii="Times New Roman" w:hAnsi="Times New Roman" w:cs="Times New Roman"/>
          <w:sz w:val="24"/>
          <w:szCs w:val="24"/>
        </w:rPr>
        <w:t>w</w:t>
      </w:r>
      <w:r w:rsidRPr="00626F8D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ust.</w:t>
      </w:r>
      <w:r w:rsidRPr="00626F8D">
        <w:rPr>
          <w:rFonts w:ascii="Times New Roman" w:hAnsi="Times New Roman" w:cs="Times New Roman"/>
          <w:spacing w:val="109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1</w:t>
      </w:r>
      <w:r w:rsidRPr="00626F8D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</w:t>
      </w:r>
      <w:r w:rsidRPr="00626F8D">
        <w:rPr>
          <w:rFonts w:ascii="Times New Roman" w:hAnsi="Times New Roman" w:cs="Times New Roman"/>
          <w:spacing w:val="104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przypadku</w:t>
      </w:r>
      <w:r w:rsidRPr="00626F8D">
        <w:rPr>
          <w:rFonts w:ascii="Times New Roman" w:hAnsi="Times New Roman" w:cs="Times New Roman"/>
          <w:spacing w:val="106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nieuznania</w:t>
      </w:r>
      <w:r w:rsidRPr="00626F8D">
        <w:rPr>
          <w:rFonts w:ascii="Times New Roman" w:hAnsi="Times New Roman" w:cs="Times New Roman"/>
          <w:spacing w:val="106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przez</w:t>
      </w:r>
      <w:r w:rsidRPr="00626F8D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Wojewódzki</w:t>
      </w:r>
      <w:r w:rsidRPr="00626F8D">
        <w:rPr>
          <w:rFonts w:ascii="Times New Roman" w:hAnsi="Times New Roman" w:cs="Times New Roman"/>
          <w:spacing w:val="105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Fundusz</w:t>
      </w:r>
      <w:r w:rsidRPr="00626F8D">
        <w:rPr>
          <w:rFonts w:ascii="Times New Roman" w:hAnsi="Times New Roman" w:cs="Times New Roman"/>
          <w:spacing w:val="104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Ochrony</w:t>
      </w:r>
      <w:r w:rsidRPr="00626F8D">
        <w:rPr>
          <w:rFonts w:ascii="Times New Roman" w:hAnsi="Times New Roman" w:cs="Times New Roman"/>
          <w:spacing w:val="104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 xml:space="preserve">Środowiska         </w:t>
      </w:r>
      <w:r w:rsidRPr="00626F8D">
        <w:rPr>
          <w:rFonts w:ascii="Times New Roman" w:hAnsi="Times New Roman" w:cs="Times New Roman"/>
          <w:spacing w:val="-56"/>
          <w:sz w:val="24"/>
          <w:szCs w:val="24"/>
        </w:rPr>
        <w:t xml:space="preserve">               </w:t>
      </w:r>
      <w:r w:rsidRPr="00626F8D">
        <w:rPr>
          <w:rFonts w:ascii="Times New Roman" w:hAnsi="Times New Roman" w:cs="Times New Roman"/>
          <w:sz w:val="24"/>
          <w:szCs w:val="24"/>
        </w:rPr>
        <w:t>i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Gospodarki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Wodnej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e Wrocławiu </w:t>
      </w:r>
      <w:r w:rsidRPr="00626F8D">
        <w:rPr>
          <w:rFonts w:ascii="Times New Roman" w:hAnsi="Times New Roman" w:cs="Times New Roman"/>
          <w:sz w:val="24"/>
          <w:szCs w:val="24"/>
        </w:rPr>
        <w:t>części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wydatków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poniesionych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przez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Beneficjenta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końcowego i wykazanych we wniosku o wypłatę dofinansowania za koszty kwalifikowane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według</w:t>
      </w:r>
      <w:r w:rsidRPr="00626F8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§1 ust.</w:t>
      </w:r>
      <w:r w:rsidRPr="00626F8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3</w:t>
      </w:r>
      <w:r w:rsidRPr="00626F8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niniejszej</w:t>
      </w:r>
      <w:r w:rsidRPr="00626F8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umowy.</w:t>
      </w:r>
    </w:p>
    <w:p w14:paraId="66C98D17" w14:textId="77777777" w:rsidR="00014B83" w:rsidRDefault="00014B83" w:rsidP="00B960DD">
      <w:pPr>
        <w:tabs>
          <w:tab w:val="left" w:pos="403"/>
        </w:tabs>
        <w:spacing w:before="115" w:line="280" w:lineRule="auto"/>
        <w:ind w:right="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B7254" w14:textId="076FCAF3" w:rsidR="00B960DD" w:rsidRPr="00626F8D" w:rsidRDefault="00B960DD" w:rsidP="00B960DD">
      <w:pPr>
        <w:tabs>
          <w:tab w:val="left" w:pos="403"/>
        </w:tabs>
        <w:spacing w:before="115" w:line="280" w:lineRule="auto"/>
        <w:ind w:right="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6F8D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6A309F0B" w14:textId="5B9DDC87" w:rsidR="00B960DD" w:rsidRPr="00626F8D" w:rsidRDefault="00B960DD" w:rsidP="00B960DD">
      <w:pPr>
        <w:tabs>
          <w:tab w:val="left" w:pos="403"/>
        </w:tabs>
        <w:spacing w:before="115" w:line="280" w:lineRule="auto"/>
        <w:ind w:right="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6F8D">
        <w:rPr>
          <w:rFonts w:ascii="Times New Roman" w:hAnsi="Times New Roman" w:cs="Times New Roman"/>
          <w:b/>
          <w:bCs/>
          <w:sz w:val="24"/>
          <w:szCs w:val="24"/>
        </w:rPr>
        <w:t>Rozliczenie dofinansowania</w:t>
      </w:r>
    </w:p>
    <w:p w14:paraId="3C07CCD2" w14:textId="72D32430" w:rsidR="00B960DD" w:rsidRPr="00626F8D" w:rsidRDefault="00B960DD" w:rsidP="00B960DD">
      <w:pPr>
        <w:pStyle w:val="Akapitzlist"/>
        <w:numPr>
          <w:ilvl w:val="0"/>
          <w:numId w:val="18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Po zrealizowaniu przedsięwzięcia, w terminie określonym §</w:t>
      </w:r>
      <w:r w:rsidR="00CC1C5E" w:rsidRPr="00626F8D">
        <w:rPr>
          <w:rFonts w:ascii="Times New Roman" w:hAnsi="Times New Roman" w:cs="Times New Roman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 xml:space="preserve">2 ust. 1, Beneficjent końcowy przedłoży    wniosek     o    płatność:     w    formie    papierowej,    </w:t>
      </w:r>
      <w:r w:rsidR="00FC5DF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26F8D">
        <w:rPr>
          <w:rFonts w:ascii="Times New Roman" w:hAnsi="Times New Roman" w:cs="Times New Roman"/>
          <w:sz w:val="24"/>
          <w:szCs w:val="24"/>
        </w:rPr>
        <w:t xml:space="preserve"> w    zamkniętej    kopercie z   dopiskiem    „Ciepłe    Mieszkanie”    bezpośrednio   </w:t>
      </w:r>
      <w:r w:rsidR="00FC5DF6">
        <w:rPr>
          <w:rFonts w:ascii="Times New Roman" w:hAnsi="Times New Roman" w:cs="Times New Roman"/>
          <w:sz w:val="24"/>
          <w:szCs w:val="24"/>
        </w:rPr>
        <w:t xml:space="preserve">       </w:t>
      </w:r>
      <w:r w:rsidRPr="00626F8D">
        <w:rPr>
          <w:rFonts w:ascii="Times New Roman" w:hAnsi="Times New Roman" w:cs="Times New Roman"/>
          <w:sz w:val="24"/>
          <w:szCs w:val="24"/>
        </w:rPr>
        <w:t xml:space="preserve"> w    sekretariacie    </w:t>
      </w:r>
      <w:bookmarkStart w:id="0" w:name="_Hlk173835240"/>
      <w:r w:rsidRPr="00626F8D">
        <w:rPr>
          <w:rFonts w:ascii="Times New Roman" w:hAnsi="Times New Roman" w:cs="Times New Roman"/>
          <w:sz w:val="24"/>
          <w:szCs w:val="24"/>
        </w:rPr>
        <w:t>Urzędu    Gminy Niechlów w Niechlowie, przy ul. Głogowskiej 31, 56-215 Niechlów</w:t>
      </w:r>
      <w:bookmarkEnd w:id="0"/>
      <w:r w:rsidRPr="00626F8D">
        <w:rPr>
          <w:rFonts w:ascii="Times New Roman" w:hAnsi="Times New Roman" w:cs="Times New Roman"/>
          <w:sz w:val="24"/>
          <w:szCs w:val="24"/>
        </w:rPr>
        <w:t xml:space="preserve"> lub wyśle pocztą </w:t>
      </w:r>
      <w:r w:rsidR="0055347C" w:rsidRPr="00626F8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26F8D">
        <w:rPr>
          <w:rFonts w:ascii="Times New Roman" w:hAnsi="Times New Roman" w:cs="Times New Roman"/>
          <w:sz w:val="24"/>
          <w:szCs w:val="24"/>
        </w:rPr>
        <w:t>na podany adres:</w:t>
      </w:r>
      <w:r w:rsidR="0055347C" w:rsidRPr="00626F8D">
        <w:rPr>
          <w:rFonts w:ascii="Times New Roman" w:hAnsi="Times New Roman" w:cs="Times New Roman"/>
          <w:sz w:val="24"/>
          <w:szCs w:val="24"/>
        </w:rPr>
        <w:t xml:space="preserve"> Urząd Gminy Niechlów, ul. Głogowska 31, 56-215 Niechlów</w:t>
      </w:r>
      <w:r w:rsidR="009E2F59" w:rsidRPr="00626F8D">
        <w:rPr>
          <w:rFonts w:ascii="Times New Roman" w:hAnsi="Times New Roman" w:cs="Times New Roman"/>
          <w:sz w:val="24"/>
          <w:szCs w:val="24"/>
        </w:rPr>
        <w:t>:</w:t>
      </w:r>
    </w:p>
    <w:p w14:paraId="12497972" w14:textId="577ED2E1" w:rsidR="00B960DD" w:rsidRPr="00626F8D" w:rsidRDefault="00B960DD" w:rsidP="0055347C">
      <w:pPr>
        <w:tabs>
          <w:tab w:val="left" w:pos="403"/>
        </w:tabs>
        <w:spacing w:before="115" w:line="280" w:lineRule="auto"/>
        <w:ind w:left="403" w:right="111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lastRenderedPageBreak/>
        <w:t>a)  zestawienie dokumentów potwierdzających poniesienie kosztów kwalifikowanych zgodnie</w:t>
      </w:r>
      <w:r w:rsidR="0055347C" w:rsidRPr="00626F8D">
        <w:rPr>
          <w:rFonts w:ascii="Times New Roman" w:hAnsi="Times New Roman" w:cs="Times New Roman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z  umową (oryginał),</w:t>
      </w:r>
    </w:p>
    <w:p w14:paraId="27C4C622" w14:textId="096BE73B" w:rsidR="00B960DD" w:rsidRPr="00626F8D" w:rsidRDefault="00B960DD" w:rsidP="0055347C">
      <w:pPr>
        <w:tabs>
          <w:tab w:val="left" w:pos="403"/>
        </w:tabs>
        <w:spacing w:before="115" w:line="280" w:lineRule="auto"/>
        <w:ind w:left="403" w:right="111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b) protokół odbioru zgodnie ze wzorem z załącznika nr 2 do instrukcji wniosku o płatność (oryginał)</w:t>
      </w:r>
      <w:r w:rsidR="00F17C52" w:rsidRPr="00626F8D">
        <w:rPr>
          <w:rFonts w:ascii="Times New Roman" w:hAnsi="Times New Roman" w:cs="Times New Roman"/>
          <w:sz w:val="24"/>
          <w:szCs w:val="24"/>
        </w:rPr>
        <w:t>,</w:t>
      </w:r>
    </w:p>
    <w:p w14:paraId="62410BE1" w14:textId="46505DDA" w:rsidR="00626F8D" w:rsidRPr="00626F8D" w:rsidRDefault="00F17C52" w:rsidP="00626F8D">
      <w:pPr>
        <w:pStyle w:val="Akapitzlist"/>
        <w:numPr>
          <w:ilvl w:val="0"/>
          <w:numId w:val="14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d</w:t>
      </w:r>
      <w:r w:rsidR="00B960DD" w:rsidRPr="00626F8D">
        <w:rPr>
          <w:rFonts w:ascii="Times New Roman" w:hAnsi="Times New Roman" w:cs="Times New Roman"/>
          <w:sz w:val="24"/>
          <w:szCs w:val="24"/>
        </w:rPr>
        <w:t>okumenty zakupu, czyli kopie faktur lub innych równoważnych dokumentów księgowych, potwierdzających nabycie materiałów, urządzeń lub usług potwierdzone za zgodność</w:t>
      </w:r>
      <w:r w:rsidRPr="00626F8D">
        <w:rPr>
          <w:rFonts w:ascii="Times New Roman" w:hAnsi="Times New Roman" w:cs="Times New Roman"/>
          <w:sz w:val="24"/>
          <w:szCs w:val="24"/>
        </w:rPr>
        <w:t xml:space="preserve"> </w:t>
      </w:r>
      <w:r w:rsidR="00B960DD" w:rsidRPr="00626F8D">
        <w:rPr>
          <w:rFonts w:ascii="Times New Roman" w:hAnsi="Times New Roman" w:cs="Times New Roman"/>
          <w:sz w:val="24"/>
          <w:szCs w:val="24"/>
        </w:rPr>
        <w:t>z oryginałem i opatrzone czytelnym podpisem przez Beneficjenta. (Zgodne z Zestawieniem dokumentów stanowiącym Załącznik nr 1</w:t>
      </w:r>
      <w:r w:rsidR="00226489" w:rsidRPr="00626F8D">
        <w:rPr>
          <w:rFonts w:ascii="Times New Roman" w:hAnsi="Times New Roman" w:cs="Times New Roman"/>
          <w:sz w:val="24"/>
          <w:szCs w:val="24"/>
        </w:rPr>
        <w:t>a</w:t>
      </w:r>
      <w:r w:rsidR="00B960DD" w:rsidRPr="00626F8D">
        <w:rPr>
          <w:rFonts w:ascii="Times New Roman" w:hAnsi="Times New Roman" w:cs="Times New Roman"/>
          <w:sz w:val="24"/>
          <w:szCs w:val="24"/>
        </w:rPr>
        <w:t>)</w:t>
      </w:r>
      <w:r w:rsidRPr="00626F8D">
        <w:rPr>
          <w:rFonts w:ascii="Times New Roman" w:hAnsi="Times New Roman" w:cs="Times New Roman"/>
          <w:sz w:val="24"/>
          <w:szCs w:val="24"/>
        </w:rPr>
        <w:t>,</w:t>
      </w:r>
    </w:p>
    <w:p w14:paraId="3F8E41FD" w14:textId="767ACA26" w:rsidR="00626F8D" w:rsidRPr="00626F8D" w:rsidRDefault="00626F8D" w:rsidP="00626F8D">
      <w:pPr>
        <w:pStyle w:val="Akapitzlist"/>
        <w:numPr>
          <w:ilvl w:val="0"/>
          <w:numId w:val="14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 xml:space="preserve">dokumenty potwierdzające spełnienie wymagań technicznych określonych </w:t>
      </w:r>
      <w:r w:rsidR="00FC5DF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26F8D">
        <w:rPr>
          <w:rFonts w:ascii="Times New Roman" w:hAnsi="Times New Roman" w:cs="Times New Roman"/>
          <w:sz w:val="24"/>
          <w:szCs w:val="24"/>
        </w:rPr>
        <w:t>w Załączniku nr 1a do Programu Priorytetowego „Ciepłe Mieszkanie” (kopia),</w:t>
      </w:r>
    </w:p>
    <w:p w14:paraId="4F866612" w14:textId="77777777" w:rsidR="00626F8D" w:rsidRPr="00626F8D" w:rsidRDefault="00626F8D" w:rsidP="00626F8D">
      <w:pPr>
        <w:pStyle w:val="Akapitzlist"/>
        <w:numPr>
          <w:ilvl w:val="0"/>
          <w:numId w:val="14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potwierdzenie trwałego wyłączenia z użytku źródła ciepła na paliwo stałe protokół odbioru montażu źródła ciepła (kopia),</w:t>
      </w:r>
    </w:p>
    <w:p w14:paraId="72068E3D" w14:textId="77777777" w:rsidR="00626F8D" w:rsidRPr="00626F8D" w:rsidRDefault="00626F8D" w:rsidP="00626F8D">
      <w:pPr>
        <w:pStyle w:val="Akapitzlist"/>
        <w:numPr>
          <w:ilvl w:val="0"/>
          <w:numId w:val="14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 xml:space="preserve">protokół - odbiór kominiarski (tylko w przypadku montażu kotła na </w:t>
      </w:r>
      <w:proofErr w:type="spellStart"/>
      <w:r w:rsidRPr="00626F8D">
        <w:rPr>
          <w:rFonts w:ascii="Times New Roman" w:hAnsi="Times New Roman" w:cs="Times New Roman"/>
          <w:sz w:val="24"/>
          <w:szCs w:val="24"/>
        </w:rPr>
        <w:t>pellet</w:t>
      </w:r>
      <w:proofErr w:type="spellEnd"/>
      <w:r w:rsidRPr="00626F8D">
        <w:rPr>
          <w:rFonts w:ascii="Times New Roman" w:hAnsi="Times New Roman" w:cs="Times New Roman"/>
          <w:sz w:val="24"/>
          <w:szCs w:val="24"/>
        </w:rPr>
        <w:t>) (kopia),</w:t>
      </w:r>
    </w:p>
    <w:p w14:paraId="008BA1DD" w14:textId="77777777" w:rsidR="00626F8D" w:rsidRPr="00626F8D" w:rsidRDefault="00626F8D" w:rsidP="00626F8D">
      <w:pPr>
        <w:pStyle w:val="Akapitzlist"/>
        <w:numPr>
          <w:ilvl w:val="0"/>
          <w:numId w:val="14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protokół ze sprawdzenia szczelności instalacji gazowej (tylko w przypadku montażu kotła gazowego)  (kopia),</w:t>
      </w:r>
    </w:p>
    <w:p w14:paraId="07CD5DC0" w14:textId="77777777" w:rsidR="00626F8D" w:rsidRPr="00626F8D" w:rsidRDefault="00626F8D" w:rsidP="00626F8D">
      <w:pPr>
        <w:pStyle w:val="Akapitzlist"/>
        <w:numPr>
          <w:ilvl w:val="0"/>
          <w:numId w:val="14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dowód zapłaty (potwierdzenie przelewu/wyciąg bankowy) (kopia),</w:t>
      </w:r>
    </w:p>
    <w:p w14:paraId="6C9246A5" w14:textId="77777777" w:rsidR="00626F8D" w:rsidRPr="00626F8D" w:rsidRDefault="00626F8D" w:rsidP="00626F8D">
      <w:pPr>
        <w:pStyle w:val="Akapitzlist"/>
        <w:numPr>
          <w:ilvl w:val="0"/>
          <w:numId w:val="14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pozwolenie na budowę lub zgłoszenie robót budowlanych nie wymagających pozwolenia na budowę – jeżeli jest wymagane zgodnie z ustawą Prawo budowlane (kopia) – jeżeli dotyczy,</w:t>
      </w:r>
    </w:p>
    <w:p w14:paraId="42AD209D" w14:textId="33B91974" w:rsidR="00626F8D" w:rsidRPr="00626F8D" w:rsidRDefault="00626F8D" w:rsidP="00626F8D">
      <w:pPr>
        <w:pStyle w:val="Akapitzlist"/>
        <w:numPr>
          <w:ilvl w:val="0"/>
          <w:numId w:val="14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audyt energetyczny</w:t>
      </w:r>
      <w:r>
        <w:rPr>
          <w:rFonts w:ascii="Times New Roman" w:hAnsi="Times New Roman" w:cs="Times New Roman"/>
          <w:sz w:val="24"/>
          <w:szCs w:val="24"/>
        </w:rPr>
        <w:t xml:space="preserve"> – jeżeli dotyczy</w:t>
      </w:r>
      <w:r w:rsidRPr="00626F8D">
        <w:rPr>
          <w:rFonts w:ascii="Times New Roman" w:hAnsi="Times New Roman" w:cs="Times New Roman"/>
          <w:sz w:val="24"/>
          <w:szCs w:val="24"/>
        </w:rPr>
        <w:t>,</w:t>
      </w:r>
    </w:p>
    <w:p w14:paraId="06C90214" w14:textId="4A1F53F3" w:rsidR="00626F8D" w:rsidRPr="00626F8D" w:rsidRDefault="00626F8D" w:rsidP="00626F8D">
      <w:pPr>
        <w:pStyle w:val="Akapitzlist"/>
        <w:numPr>
          <w:ilvl w:val="0"/>
          <w:numId w:val="14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 xml:space="preserve">ekspertyzę ornitologiczną i </w:t>
      </w:r>
      <w:proofErr w:type="spellStart"/>
      <w:r w:rsidRPr="00626F8D">
        <w:rPr>
          <w:rFonts w:ascii="Times New Roman" w:hAnsi="Times New Roman" w:cs="Times New Roman"/>
          <w:sz w:val="24"/>
          <w:szCs w:val="24"/>
        </w:rPr>
        <w:t>chiropterologiczną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– jeżeli dotyczy.</w:t>
      </w:r>
    </w:p>
    <w:p w14:paraId="686160FA" w14:textId="77777777" w:rsidR="00626F8D" w:rsidRPr="00626F8D" w:rsidRDefault="00626F8D" w:rsidP="00626F8D">
      <w:pPr>
        <w:pStyle w:val="Akapitzlist"/>
        <w:numPr>
          <w:ilvl w:val="0"/>
          <w:numId w:val="18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W przypadkach uzasadnionych wątpliwości co do zakresu wykonania przedsięwzięcia, Gmina zastrzega sobie prawo do żądania dodatkowych wyjaśnień potwierdzających wykonanie przedsięwzięcia w całości.</w:t>
      </w:r>
    </w:p>
    <w:p w14:paraId="7AD23AFF" w14:textId="77777777" w:rsidR="00626F8D" w:rsidRPr="00626F8D" w:rsidRDefault="00626F8D" w:rsidP="00626F8D">
      <w:pPr>
        <w:pStyle w:val="Akapitzlist"/>
        <w:numPr>
          <w:ilvl w:val="0"/>
          <w:numId w:val="18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W przypadku złożenia niekompletnego wniosku o płatność, Gmina może wezwać Beneficjenta końcowego do uzupełnienia braków.</w:t>
      </w:r>
    </w:p>
    <w:p w14:paraId="6E2E4338" w14:textId="77777777" w:rsidR="00626F8D" w:rsidRPr="00626F8D" w:rsidRDefault="00626F8D" w:rsidP="00626F8D">
      <w:pPr>
        <w:pStyle w:val="Akapitzlist"/>
        <w:numPr>
          <w:ilvl w:val="0"/>
          <w:numId w:val="18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W przypadku wystąpienia okoliczności powodujących niewykonanie przedsięwzięcia, Beneficjent końcowy niezwłocznie powiadomi o tym fakcie Gminę.</w:t>
      </w:r>
    </w:p>
    <w:p w14:paraId="104FF8F3" w14:textId="77777777" w:rsidR="00014B83" w:rsidRDefault="00014B83" w:rsidP="00014B83">
      <w:pPr>
        <w:tabs>
          <w:tab w:val="left" w:pos="403"/>
        </w:tabs>
        <w:spacing w:before="115" w:line="280" w:lineRule="auto"/>
        <w:ind w:right="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A72F5" w14:textId="5D3689C3" w:rsidR="00626F8D" w:rsidRPr="00014B83" w:rsidRDefault="00626F8D" w:rsidP="00014B83">
      <w:pPr>
        <w:tabs>
          <w:tab w:val="left" w:pos="403"/>
        </w:tabs>
        <w:spacing w:before="115" w:line="280" w:lineRule="auto"/>
        <w:ind w:right="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4B83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4BD90089" w14:textId="77777777" w:rsidR="00626F8D" w:rsidRPr="00626F8D" w:rsidRDefault="00626F8D" w:rsidP="00626F8D">
      <w:pPr>
        <w:pStyle w:val="Akapitzlist"/>
        <w:tabs>
          <w:tab w:val="left" w:pos="403"/>
        </w:tabs>
        <w:spacing w:before="115" w:line="280" w:lineRule="auto"/>
        <w:ind w:left="720" w:right="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6F8D">
        <w:rPr>
          <w:rFonts w:ascii="Times New Roman" w:hAnsi="Times New Roman" w:cs="Times New Roman"/>
          <w:b/>
          <w:bCs/>
          <w:sz w:val="24"/>
          <w:szCs w:val="24"/>
        </w:rPr>
        <w:t>Kontrola przedsięwzięcia</w:t>
      </w:r>
    </w:p>
    <w:p w14:paraId="5EF6784F" w14:textId="77777777" w:rsidR="00626F8D" w:rsidRPr="00626F8D" w:rsidRDefault="00626F8D" w:rsidP="00626F8D">
      <w:pPr>
        <w:pStyle w:val="Akapitzlist"/>
        <w:tabs>
          <w:tab w:val="left" w:pos="403"/>
        </w:tabs>
        <w:spacing w:before="115" w:line="280" w:lineRule="auto"/>
        <w:ind w:left="720" w:right="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26829" w14:textId="77777777" w:rsidR="00626F8D" w:rsidRPr="00626F8D" w:rsidRDefault="00626F8D" w:rsidP="00626F8D">
      <w:pPr>
        <w:tabs>
          <w:tab w:val="left" w:pos="403"/>
        </w:tabs>
        <w:spacing w:before="115" w:line="280" w:lineRule="auto"/>
        <w:ind w:left="705" w:right="111" w:hanging="705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ab/>
        <w:t>1.</w:t>
      </w:r>
      <w:r w:rsidRPr="00626F8D">
        <w:rPr>
          <w:rFonts w:ascii="Times New Roman" w:hAnsi="Times New Roman" w:cs="Times New Roman"/>
          <w:sz w:val="24"/>
          <w:szCs w:val="24"/>
        </w:rPr>
        <w:tab/>
        <w:t>Gmina sprawuje kontrolę prawidłowości wykonywania przedsięwzięcia przez Beneficjenta końcowego, w tym wydatkowania przyznanego dofinansowania.</w:t>
      </w:r>
    </w:p>
    <w:p w14:paraId="3012B13B" w14:textId="77777777" w:rsidR="00626F8D" w:rsidRPr="00626F8D" w:rsidRDefault="00626F8D" w:rsidP="00626F8D">
      <w:pPr>
        <w:tabs>
          <w:tab w:val="left" w:pos="403"/>
        </w:tabs>
        <w:spacing w:before="115" w:line="280" w:lineRule="auto"/>
        <w:ind w:left="705" w:right="111" w:hanging="705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ab/>
        <w:t>2.</w:t>
      </w:r>
      <w:r w:rsidRPr="00626F8D">
        <w:rPr>
          <w:rFonts w:ascii="Times New Roman" w:hAnsi="Times New Roman" w:cs="Times New Roman"/>
          <w:sz w:val="24"/>
          <w:szCs w:val="24"/>
        </w:rPr>
        <w:tab/>
        <w:t>Beneficjent końcowy zobowiązany jest zapewnić trwałość przedsięwzięcia przez okres 5 lat licząc od daty zakończenia realizacji przedsięwzięcia.</w:t>
      </w:r>
    </w:p>
    <w:p w14:paraId="5825F116" w14:textId="77777777" w:rsidR="00626F8D" w:rsidRPr="00626F8D" w:rsidRDefault="00626F8D" w:rsidP="00626F8D">
      <w:pPr>
        <w:pStyle w:val="Akapitzlist"/>
        <w:numPr>
          <w:ilvl w:val="0"/>
          <w:numId w:val="21"/>
        </w:numPr>
        <w:tabs>
          <w:tab w:val="left" w:pos="403"/>
        </w:tabs>
        <w:spacing w:before="0" w:line="28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lastRenderedPageBreak/>
        <w:t>Utrata trwałości przedsięwzięcia nastąpi między innymi, jeżeli Beneficjent końcowy przed wypłatą stracił status wspólnoty mieszkaniowej lub sprzedano część nieruchomości wspólnej we wspólnocie i nie zostanie zachowana ta część nieruchomości, która niezbędna jest                  dla prawidłowej, zgodnej z programem i umową o dofinansowanie, realizacji przedsięwzięcia.</w:t>
      </w:r>
    </w:p>
    <w:p w14:paraId="429EABDD" w14:textId="6EDC4C08" w:rsidR="00626F8D" w:rsidRPr="00626F8D" w:rsidRDefault="00626F8D" w:rsidP="00626F8D">
      <w:pPr>
        <w:tabs>
          <w:tab w:val="left" w:pos="403"/>
        </w:tabs>
        <w:spacing w:before="115" w:line="280" w:lineRule="auto"/>
        <w:ind w:left="705" w:right="111" w:hanging="705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ab/>
        <w:t xml:space="preserve">4. W okresie trwałości, Beneficjent końcowy nie może wyrazić zgody na zmianę przeznaczenia lokalu mieszkalnego w budynku należącym do wspólnoty na inny, </w:t>
      </w:r>
      <w:r w:rsidR="00FC5DF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26F8D">
        <w:rPr>
          <w:rFonts w:ascii="Times New Roman" w:hAnsi="Times New Roman" w:cs="Times New Roman"/>
          <w:sz w:val="24"/>
          <w:szCs w:val="24"/>
        </w:rPr>
        <w:t>nie może zdemontować urządzeń, instalacji oraz wyrobów budowlanych zakupionych i zainstalowanych w trakcie realizacji przedsięwzięcia, a także nie może zainstalować dodatkowych źródeł ciepła, niespełniających warunków Programu Priorytetowego „Ciepłe Mieszkanie”.</w:t>
      </w:r>
    </w:p>
    <w:p w14:paraId="5C341314" w14:textId="77777777" w:rsidR="00626F8D" w:rsidRPr="00626F8D" w:rsidRDefault="00626F8D" w:rsidP="00626F8D">
      <w:pPr>
        <w:tabs>
          <w:tab w:val="left" w:pos="403"/>
        </w:tabs>
        <w:spacing w:before="115" w:line="280" w:lineRule="auto"/>
        <w:ind w:left="705" w:right="111" w:hanging="705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ab/>
        <w:t>8.</w:t>
      </w:r>
      <w:r w:rsidRPr="00626F8D">
        <w:rPr>
          <w:rFonts w:ascii="Times New Roman" w:hAnsi="Times New Roman" w:cs="Times New Roman"/>
          <w:sz w:val="24"/>
          <w:szCs w:val="24"/>
        </w:rPr>
        <w:tab/>
        <w:t>Do    zakończenia     okresu     trwałości     Beneficjent     końcowy     jest     zobowiązany         do przechowywania oryginałów faktur lub innych dokumentów księgowych oraz innych dokumentów dotyczących   przedsięwzięcia,   w   tym   zaświadczenia   wydanego   zgodnie   z art. 411 ust. 10g ustawy z dnia 27 kwietnia 2001 r. Prawo ochrony środowiska                           lub dokumentów potwierdzających dochód Beneficjenta albo zaświadczenia potwierdzającego ustalone prawo do otrzymywania zasiłku, dokumentów potwierdzających umocowanie pełnomocnika.</w:t>
      </w:r>
    </w:p>
    <w:p w14:paraId="54CCBF48" w14:textId="75967843" w:rsidR="00626F8D" w:rsidRPr="00626F8D" w:rsidRDefault="00626F8D" w:rsidP="00626F8D">
      <w:pPr>
        <w:tabs>
          <w:tab w:val="left" w:pos="403"/>
        </w:tabs>
        <w:spacing w:before="115" w:line="280" w:lineRule="auto"/>
        <w:ind w:left="703" w:right="111" w:hanging="300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9.</w:t>
      </w:r>
      <w:r w:rsidRPr="00626F8D">
        <w:rPr>
          <w:rFonts w:ascii="Times New Roman" w:hAnsi="Times New Roman" w:cs="Times New Roman"/>
          <w:sz w:val="24"/>
          <w:szCs w:val="24"/>
        </w:rPr>
        <w:tab/>
        <w:t>Beneficjent końcowy akceptuje możliwość przeprowadzenia przez Narodowy Fundusz Ochrony Środowiska i Gospodarki Wodnej (NFOŚiGW), Wojewódzki Fundusz Ochrony Środowiska i Gospodarki Wodnej (</w:t>
      </w:r>
      <w:proofErr w:type="spellStart"/>
      <w:r w:rsidRPr="00626F8D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Pr="00626F8D">
        <w:rPr>
          <w:rFonts w:ascii="Times New Roman" w:hAnsi="Times New Roman" w:cs="Times New Roman"/>
          <w:sz w:val="24"/>
          <w:szCs w:val="24"/>
        </w:rPr>
        <w:t xml:space="preserve">) lub osoby / podmioty wskazane przez NFOŚiGW / </w:t>
      </w:r>
      <w:proofErr w:type="spellStart"/>
      <w:r w:rsidRPr="00626F8D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Pr="00626F8D">
        <w:rPr>
          <w:rFonts w:ascii="Times New Roman" w:hAnsi="Times New Roman" w:cs="Times New Roman"/>
          <w:sz w:val="24"/>
          <w:szCs w:val="24"/>
        </w:rPr>
        <w:t>,  Gminę kontroli  w  trakcie realizacji przedsięwzięcia, a także w okresie trwałości przedsięwzięcia, w lokalu mieszkalnym objętym przedsięwzięciem oraz dokumentów związanych z dofinansowaniem.</w:t>
      </w:r>
    </w:p>
    <w:p w14:paraId="4DD2FEE7" w14:textId="77777777" w:rsidR="00626F8D" w:rsidRPr="00626F8D" w:rsidRDefault="00626F8D" w:rsidP="00626F8D">
      <w:pPr>
        <w:tabs>
          <w:tab w:val="left" w:pos="403"/>
        </w:tabs>
        <w:spacing w:before="115" w:line="280" w:lineRule="auto"/>
        <w:ind w:left="703" w:right="111" w:hanging="3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6F8D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3289C447" w14:textId="77777777" w:rsidR="00626F8D" w:rsidRPr="00626F8D" w:rsidRDefault="00626F8D" w:rsidP="00626F8D">
      <w:pPr>
        <w:tabs>
          <w:tab w:val="left" w:pos="403"/>
        </w:tabs>
        <w:spacing w:before="115" w:line="280" w:lineRule="auto"/>
        <w:ind w:left="703" w:right="111" w:hanging="3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6F8D">
        <w:rPr>
          <w:rFonts w:ascii="Times New Roman" w:hAnsi="Times New Roman" w:cs="Times New Roman"/>
          <w:b/>
          <w:bCs/>
          <w:sz w:val="24"/>
          <w:szCs w:val="24"/>
        </w:rPr>
        <w:t>Zwrot udzielonego dofinansowania i naliczanie odsetek</w:t>
      </w:r>
    </w:p>
    <w:p w14:paraId="6A3BA1E5" w14:textId="7B23B60C" w:rsidR="00626F8D" w:rsidRPr="00626F8D" w:rsidRDefault="00626F8D" w:rsidP="00626F8D">
      <w:pPr>
        <w:pStyle w:val="Akapitzlist"/>
        <w:numPr>
          <w:ilvl w:val="0"/>
          <w:numId w:val="20"/>
        </w:numPr>
        <w:tabs>
          <w:tab w:val="left" w:pos="403"/>
        </w:tabs>
        <w:spacing w:line="28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W przypadku, jeżeli w okresie 5 lat od zakończenia przedsięwzięcia Beneficjent końcowy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usunie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nowe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źródło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ciepła,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na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realizację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którego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zostało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udzielone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dofinansowanie,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zainstaluje inne (drugie) źródło c.o., które nie spełnia wymagań Programu, bądź zaniecha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korzystania</w:t>
      </w:r>
      <w:r w:rsidRPr="00626F8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z</w:t>
      </w:r>
      <w:r w:rsidRPr="00626F8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paliw</w:t>
      </w:r>
      <w:r w:rsidRPr="00626F8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ekologicznych,</w:t>
      </w:r>
      <w:r w:rsidRPr="00626F8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Beneficjent</w:t>
      </w:r>
      <w:r w:rsidRPr="00626F8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końcowy</w:t>
      </w:r>
      <w:r w:rsidRPr="00626F8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jest</w:t>
      </w:r>
      <w:r w:rsidRPr="00626F8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zobowiązany</w:t>
      </w:r>
      <w:r w:rsidRPr="00626F8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</w:t>
      </w:r>
      <w:r w:rsidRPr="00626F8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terminie 30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dni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kalendarzowych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od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momentu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wystąpienia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wymienionej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okoliczności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do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zwrotu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udzielonego dofinansowania wraz z odsetkami naliczanymi jak dla zaległości podatkowych,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liczonymi</w:t>
      </w:r>
      <w:r w:rsidRPr="00626F8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od</w:t>
      </w:r>
      <w:r w:rsidRPr="00626F8D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dnia</w:t>
      </w:r>
      <w:r w:rsidRPr="00626F8D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przekazania</w:t>
      </w:r>
      <w:r w:rsidRPr="00626F8D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dofinansowania</w:t>
      </w:r>
      <w:r w:rsidRPr="00626F8D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do</w:t>
      </w:r>
      <w:r w:rsidRPr="00626F8D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dnia</w:t>
      </w:r>
      <w:r w:rsidRPr="00626F8D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jego</w:t>
      </w:r>
      <w:r w:rsidRPr="00626F8D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zwrotu,</w:t>
      </w:r>
      <w:r w:rsidRPr="00626F8D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zgodnie</w:t>
      </w:r>
      <w:r w:rsidRPr="00626F8D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z</w:t>
      </w:r>
      <w:r w:rsidRPr="00626F8D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ustawą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o finansach publicznych.</w:t>
      </w:r>
    </w:p>
    <w:p w14:paraId="0CBEC0AF" w14:textId="77777777" w:rsidR="00626F8D" w:rsidRPr="00626F8D" w:rsidRDefault="00626F8D" w:rsidP="00626F8D">
      <w:pPr>
        <w:pStyle w:val="Akapitzlist"/>
        <w:numPr>
          <w:ilvl w:val="0"/>
          <w:numId w:val="20"/>
        </w:numPr>
        <w:tabs>
          <w:tab w:val="left" w:pos="403"/>
        </w:tabs>
        <w:spacing w:before="115" w:line="283" w:lineRule="auto"/>
        <w:ind w:right="122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Dofinansowanie podlegające zwrotowi wraz z odsetkami określonymi w ust. 1, przekazać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należy</w:t>
      </w:r>
      <w:r w:rsidRPr="00626F8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na</w:t>
      </w:r>
      <w:r w:rsidRPr="00626F8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rachunek</w:t>
      </w:r>
      <w:r w:rsidRPr="00626F8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bankowy</w:t>
      </w:r>
      <w:r w:rsidRPr="00626F8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wskazany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przez</w:t>
      </w:r>
      <w:r w:rsidRPr="00626F8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Gminę.</w:t>
      </w:r>
    </w:p>
    <w:p w14:paraId="29B201F2" w14:textId="77777777" w:rsidR="00014B83" w:rsidRDefault="00014B83" w:rsidP="00626F8D">
      <w:pPr>
        <w:pStyle w:val="Akapitzlist"/>
        <w:tabs>
          <w:tab w:val="left" w:pos="403"/>
        </w:tabs>
        <w:spacing w:before="115" w:line="283" w:lineRule="auto"/>
        <w:ind w:left="720" w:right="1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61B67" w14:textId="77777777" w:rsidR="00FC5DF6" w:rsidRDefault="00FC5DF6" w:rsidP="00626F8D">
      <w:pPr>
        <w:pStyle w:val="Akapitzlist"/>
        <w:tabs>
          <w:tab w:val="left" w:pos="403"/>
        </w:tabs>
        <w:spacing w:before="115" w:line="283" w:lineRule="auto"/>
        <w:ind w:left="720" w:right="1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B7621" w14:textId="77777777" w:rsidR="00FC5DF6" w:rsidRDefault="00FC5DF6" w:rsidP="00626F8D">
      <w:pPr>
        <w:pStyle w:val="Akapitzlist"/>
        <w:tabs>
          <w:tab w:val="left" w:pos="403"/>
        </w:tabs>
        <w:spacing w:before="115" w:line="283" w:lineRule="auto"/>
        <w:ind w:left="720" w:right="1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2C209" w14:textId="11D625F9" w:rsidR="00626F8D" w:rsidRPr="00626F8D" w:rsidRDefault="00626F8D" w:rsidP="00626F8D">
      <w:pPr>
        <w:pStyle w:val="Akapitzlist"/>
        <w:tabs>
          <w:tab w:val="left" w:pos="403"/>
        </w:tabs>
        <w:spacing w:before="115" w:line="283" w:lineRule="auto"/>
        <w:ind w:left="720" w:right="1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6F8D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7</w:t>
      </w:r>
    </w:p>
    <w:p w14:paraId="580A792F" w14:textId="77777777" w:rsidR="00626F8D" w:rsidRPr="00626F8D" w:rsidRDefault="00626F8D" w:rsidP="00626F8D">
      <w:pPr>
        <w:pStyle w:val="Akapitzlist"/>
        <w:tabs>
          <w:tab w:val="left" w:pos="403"/>
        </w:tabs>
        <w:spacing w:before="115" w:line="283" w:lineRule="auto"/>
        <w:ind w:left="720" w:right="1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6F8D">
        <w:rPr>
          <w:rFonts w:ascii="Times New Roman" w:hAnsi="Times New Roman" w:cs="Times New Roman"/>
          <w:b/>
          <w:bCs/>
          <w:sz w:val="24"/>
          <w:szCs w:val="24"/>
        </w:rPr>
        <w:t>Rozwiązanie umowy</w:t>
      </w:r>
    </w:p>
    <w:p w14:paraId="24D7D678" w14:textId="77777777" w:rsidR="00626F8D" w:rsidRPr="00626F8D" w:rsidRDefault="00626F8D" w:rsidP="00626F8D">
      <w:pPr>
        <w:tabs>
          <w:tab w:val="left" w:pos="403"/>
        </w:tabs>
        <w:spacing w:before="115" w:line="283" w:lineRule="auto"/>
        <w:ind w:left="705" w:right="122" w:hanging="705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ab/>
        <w:t>1.</w:t>
      </w:r>
      <w:r w:rsidRPr="00626F8D">
        <w:rPr>
          <w:rFonts w:ascii="Times New Roman" w:hAnsi="Times New Roman" w:cs="Times New Roman"/>
          <w:sz w:val="24"/>
          <w:szCs w:val="24"/>
        </w:rPr>
        <w:tab/>
        <w:t>Umowa może być rozwiązana przez każdą ze stron w przypadku wystąpienia okoliczności, których nie mogły przewidzieć w chwili zawierania umowy i za które nie ponoszą odpowiedzialności, a które uniemożliwiają wykonanie umowy.</w:t>
      </w:r>
    </w:p>
    <w:p w14:paraId="074B7DA2" w14:textId="77777777" w:rsidR="00626F8D" w:rsidRPr="00626F8D" w:rsidRDefault="00626F8D" w:rsidP="00626F8D">
      <w:pPr>
        <w:tabs>
          <w:tab w:val="left" w:pos="403"/>
        </w:tabs>
        <w:spacing w:before="115" w:line="283" w:lineRule="auto"/>
        <w:ind w:left="705" w:right="122" w:hanging="705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ab/>
        <w:t>2.</w:t>
      </w:r>
      <w:r w:rsidRPr="00626F8D">
        <w:rPr>
          <w:rFonts w:ascii="Times New Roman" w:hAnsi="Times New Roman" w:cs="Times New Roman"/>
          <w:sz w:val="24"/>
          <w:szCs w:val="24"/>
        </w:rPr>
        <w:tab/>
        <w:t>Umowa może zostać rozwiązana przez Gminę Niechlów ze skutkiem natychmiastowym                    w przypadkach określonych w § 8 niniejszej umowy.</w:t>
      </w:r>
    </w:p>
    <w:p w14:paraId="761F60A0" w14:textId="38C8F0DF" w:rsidR="00626F8D" w:rsidRPr="00626F8D" w:rsidRDefault="00626F8D" w:rsidP="00626F8D">
      <w:pPr>
        <w:tabs>
          <w:tab w:val="left" w:pos="403"/>
        </w:tabs>
        <w:spacing w:before="115" w:line="283" w:lineRule="auto"/>
        <w:ind w:left="705" w:right="122" w:hanging="705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ab/>
        <w:t>3.</w:t>
      </w:r>
      <w:r w:rsidRPr="00626F8D">
        <w:rPr>
          <w:rFonts w:ascii="Times New Roman" w:hAnsi="Times New Roman" w:cs="Times New Roman"/>
          <w:sz w:val="24"/>
          <w:szCs w:val="24"/>
        </w:rPr>
        <w:tab/>
        <w:t xml:space="preserve">Za dzień rozwiązania umowy uznaje się dzień doręczenia wypowiedzenia drugiej stronie, przy czym pismo zwrócone z adnotacją urzędu pocztowego: „nie podjęto </w:t>
      </w:r>
      <w:r w:rsidR="00FC5DF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26F8D">
        <w:rPr>
          <w:rFonts w:ascii="Times New Roman" w:hAnsi="Times New Roman" w:cs="Times New Roman"/>
          <w:sz w:val="24"/>
          <w:szCs w:val="24"/>
        </w:rPr>
        <w:t>w terminie”, „adresat wyprowadził się” lub tym podobne, uznaje się za prawidłowo doręczone z dniem zwrotu przesyłki do nadawcy.</w:t>
      </w:r>
    </w:p>
    <w:p w14:paraId="2CCAE3D8" w14:textId="77777777" w:rsidR="00626F8D" w:rsidRPr="00626F8D" w:rsidRDefault="00626F8D" w:rsidP="00626F8D">
      <w:pPr>
        <w:pStyle w:val="Tekstpodstawowy"/>
        <w:spacing w:before="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3A9C2" w14:textId="77777777" w:rsidR="00626F8D" w:rsidRPr="00626F8D" w:rsidRDefault="00626F8D" w:rsidP="00626F8D">
      <w:pPr>
        <w:pStyle w:val="Tekstpodstawowy"/>
        <w:spacing w:before="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6F8D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54540B8B" w14:textId="374BBE1F" w:rsidR="00FC5DF6" w:rsidRPr="00626F8D" w:rsidRDefault="00626F8D" w:rsidP="00FC5DF6">
      <w:pPr>
        <w:pStyle w:val="Tekstpodstawowy"/>
        <w:spacing w:before="3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6F8D">
        <w:rPr>
          <w:rFonts w:ascii="Times New Roman" w:hAnsi="Times New Roman" w:cs="Times New Roman"/>
          <w:b/>
          <w:bCs/>
          <w:sz w:val="24"/>
          <w:szCs w:val="24"/>
        </w:rPr>
        <w:t>Odmowa wypłacenia dofinansowania</w:t>
      </w:r>
    </w:p>
    <w:p w14:paraId="36CCE8FE" w14:textId="77777777" w:rsidR="00626F8D" w:rsidRPr="00626F8D" w:rsidRDefault="00626F8D" w:rsidP="00626F8D">
      <w:pPr>
        <w:rPr>
          <w:rFonts w:ascii="Times New Roman" w:hAnsi="Times New Roman" w:cs="Times New Roman"/>
          <w:sz w:val="24"/>
          <w:szCs w:val="24"/>
        </w:rPr>
      </w:pPr>
    </w:p>
    <w:p w14:paraId="6E133123" w14:textId="77777777" w:rsidR="00626F8D" w:rsidRPr="00626F8D" w:rsidRDefault="00626F8D" w:rsidP="00626F8D">
      <w:pPr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1.</w:t>
      </w:r>
      <w:r w:rsidRPr="00626F8D">
        <w:rPr>
          <w:rFonts w:ascii="Times New Roman" w:hAnsi="Times New Roman" w:cs="Times New Roman"/>
          <w:sz w:val="24"/>
          <w:szCs w:val="24"/>
        </w:rPr>
        <w:tab/>
        <w:t>Gmina odmówi wypłacenia dofinansowania w przypadku stwierdzenia:</w:t>
      </w:r>
    </w:p>
    <w:p w14:paraId="71510CE3" w14:textId="77777777" w:rsidR="00626F8D" w:rsidRPr="00626F8D" w:rsidRDefault="00626F8D" w:rsidP="00626F8D">
      <w:pPr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a)</w:t>
      </w:r>
      <w:r w:rsidRPr="00626F8D">
        <w:rPr>
          <w:rFonts w:ascii="Times New Roman" w:hAnsi="Times New Roman" w:cs="Times New Roman"/>
          <w:sz w:val="24"/>
          <w:szCs w:val="24"/>
        </w:rPr>
        <w:tab/>
        <w:t>niewykonania przedsięwzięcia określonego w § 1 niniejszej umowy;</w:t>
      </w:r>
    </w:p>
    <w:p w14:paraId="4D68665C" w14:textId="77777777" w:rsidR="00626F8D" w:rsidRPr="00626F8D" w:rsidRDefault="00626F8D" w:rsidP="00626F8D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b)</w:t>
      </w:r>
      <w:r w:rsidRPr="00626F8D">
        <w:rPr>
          <w:rFonts w:ascii="Times New Roman" w:hAnsi="Times New Roman" w:cs="Times New Roman"/>
          <w:sz w:val="24"/>
          <w:szCs w:val="24"/>
        </w:rPr>
        <w:tab/>
        <w:t>niezgodności zakresu faktycznie wykonanych prac z dokumentami przedstawionymi jako załączniki do wniosku o płatność;</w:t>
      </w:r>
    </w:p>
    <w:p w14:paraId="392BC80A" w14:textId="77777777" w:rsidR="00626F8D" w:rsidRPr="00626F8D" w:rsidRDefault="00626F8D" w:rsidP="00626F8D">
      <w:pPr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c)</w:t>
      </w:r>
      <w:r w:rsidRPr="00626F8D">
        <w:rPr>
          <w:rFonts w:ascii="Times New Roman" w:hAnsi="Times New Roman" w:cs="Times New Roman"/>
          <w:sz w:val="24"/>
          <w:szCs w:val="24"/>
        </w:rPr>
        <w:tab/>
        <w:t>niezrealizowania przedsięwzięcia w terminie określonym w § 2 ust. 1 niniejszej umowy;</w:t>
      </w:r>
    </w:p>
    <w:p w14:paraId="5FA601B2" w14:textId="77777777" w:rsidR="00626F8D" w:rsidRPr="00626F8D" w:rsidRDefault="00626F8D" w:rsidP="00626F8D">
      <w:pPr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d)</w:t>
      </w:r>
      <w:r w:rsidRPr="00626F8D">
        <w:rPr>
          <w:rFonts w:ascii="Times New Roman" w:hAnsi="Times New Roman" w:cs="Times New Roman"/>
          <w:sz w:val="24"/>
          <w:szCs w:val="24"/>
        </w:rPr>
        <w:tab/>
        <w:t>niezastosowania się do wezwania, o którym mowa w § 4 ust. 4 niniejszej umowy;</w:t>
      </w:r>
    </w:p>
    <w:p w14:paraId="7E9BF03D" w14:textId="77777777" w:rsidR="00626F8D" w:rsidRPr="00626F8D" w:rsidRDefault="00626F8D" w:rsidP="00626F8D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e)</w:t>
      </w:r>
      <w:r w:rsidRPr="00626F8D">
        <w:rPr>
          <w:rFonts w:ascii="Times New Roman" w:hAnsi="Times New Roman" w:cs="Times New Roman"/>
          <w:sz w:val="24"/>
          <w:szCs w:val="24"/>
        </w:rPr>
        <w:tab/>
        <w:t>niedotrzymania terminu złożenia wniosku o płatność, o którym mowa w § 3 ust. 2 niniejszej umowy;</w:t>
      </w:r>
    </w:p>
    <w:p w14:paraId="3F5C478D" w14:textId="77777777" w:rsidR="00626F8D" w:rsidRPr="00626F8D" w:rsidRDefault="00626F8D" w:rsidP="00626F8D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f)</w:t>
      </w:r>
      <w:r w:rsidRPr="00626F8D">
        <w:rPr>
          <w:rFonts w:ascii="Times New Roman" w:hAnsi="Times New Roman" w:cs="Times New Roman"/>
          <w:sz w:val="24"/>
          <w:szCs w:val="24"/>
        </w:rPr>
        <w:tab/>
        <w:t>dofinansowanie nie podlega wypłacie, jeżeli Beneficjent końcowy dokona zbycia lokalu mieszkalnego przed wypłatą dofinansowania.</w:t>
      </w:r>
    </w:p>
    <w:p w14:paraId="5231BB92" w14:textId="77777777" w:rsidR="00626F8D" w:rsidRPr="00626F8D" w:rsidRDefault="00626F8D" w:rsidP="00626F8D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58F5B797" w14:textId="77777777" w:rsidR="00626F8D" w:rsidRPr="00626F8D" w:rsidRDefault="00626F8D" w:rsidP="00626F8D">
      <w:pPr>
        <w:ind w:left="705" w:hanging="7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6F8D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6590F6BE" w14:textId="77777777" w:rsidR="00626F8D" w:rsidRPr="00626F8D" w:rsidRDefault="00626F8D" w:rsidP="00626F8D">
      <w:pPr>
        <w:ind w:left="705" w:hanging="7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6F8D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0556BD87" w14:textId="77777777" w:rsidR="00626F8D" w:rsidRPr="00626F8D" w:rsidRDefault="00626F8D" w:rsidP="00626F8D">
      <w:pPr>
        <w:ind w:left="705" w:hanging="7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1AA19" w14:textId="77777777" w:rsidR="00626F8D" w:rsidRPr="00626F8D" w:rsidRDefault="00626F8D" w:rsidP="00626F8D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1.</w:t>
      </w:r>
      <w:r w:rsidRPr="00626F8D">
        <w:rPr>
          <w:rFonts w:ascii="Times New Roman" w:hAnsi="Times New Roman" w:cs="Times New Roman"/>
          <w:sz w:val="24"/>
          <w:szCs w:val="24"/>
        </w:rPr>
        <w:tab/>
        <w:t>W zakresie nieuregulowanym niniejszą umową stosuje się przepisy Kodeksu cywilnego oraz ustawy z dnia 27 sierpnia 2009 r. o finansach publicznych.</w:t>
      </w:r>
    </w:p>
    <w:p w14:paraId="19D77AEB" w14:textId="77777777" w:rsidR="00626F8D" w:rsidRPr="00626F8D" w:rsidRDefault="00626F8D" w:rsidP="00626F8D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2.</w:t>
      </w:r>
      <w:r w:rsidRPr="00626F8D">
        <w:rPr>
          <w:rFonts w:ascii="Times New Roman" w:hAnsi="Times New Roman" w:cs="Times New Roman"/>
          <w:sz w:val="24"/>
          <w:szCs w:val="24"/>
        </w:rPr>
        <w:tab/>
        <w:t>Ewentualne spory powstałe w związku z zawarciem i wykonywaniem niniejszej umowy Strony będą rozwiązywać polubownie. W przypadku braku porozumienia spór zostanie poddany pod rozstrzygnięcie sądu właściwego dla siedziby Gminy.</w:t>
      </w:r>
    </w:p>
    <w:p w14:paraId="7A934A2E" w14:textId="77777777" w:rsidR="00626F8D" w:rsidRPr="00626F8D" w:rsidRDefault="00626F8D" w:rsidP="00626F8D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3.</w:t>
      </w:r>
      <w:r w:rsidRPr="00626F8D">
        <w:rPr>
          <w:rFonts w:ascii="Times New Roman" w:hAnsi="Times New Roman" w:cs="Times New Roman"/>
          <w:sz w:val="24"/>
          <w:szCs w:val="24"/>
        </w:rPr>
        <w:tab/>
        <w:t>Wszelkie zmiany i uzupełnienia umowy wymagają formy pisemnej pod rygorem nieważności.</w:t>
      </w:r>
    </w:p>
    <w:p w14:paraId="66335C9F" w14:textId="5B751ED8" w:rsidR="00FC5DF6" w:rsidRDefault="00626F8D" w:rsidP="00FC5DF6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4.</w:t>
      </w:r>
      <w:r w:rsidRPr="00626F8D">
        <w:rPr>
          <w:rFonts w:ascii="Times New Roman" w:hAnsi="Times New Roman" w:cs="Times New Roman"/>
          <w:sz w:val="24"/>
          <w:szCs w:val="24"/>
        </w:rPr>
        <w:tab/>
        <w:t>Umowa niniejsza została sporządzona w trzech jednobrzmiących egzemplarzach, w tym dwa egzemplarze umowy dla Gminy, jeden egzemplarz umowy dla Beneficjenta końcowego.</w:t>
      </w:r>
    </w:p>
    <w:p w14:paraId="0B20E3F1" w14:textId="26399A32" w:rsidR="00626F8D" w:rsidRPr="006133B2" w:rsidRDefault="00626F8D" w:rsidP="00626F8D">
      <w:pPr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ab/>
        <w:t xml:space="preserve">Treść programu </w:t>
      </w:r>
      <w:r w:rsidRPr="00676D26">
        <w:rPr>
          <w:rFonts w:ascii="Times New Roman" w:hAnsi="Times New Roman" w:cs="Times New Roman"/>
        </w:rPr>
        <w:t>PROGRAM PRIORYTETOWY</w:t>
      </w:r>
      <w:r>
        <w:rPr>
          <w:rFonts w:ascii="Times New Roman" w:hAnsi="Times New Roman" w:cs="Times New Roman"/>
        </w:rPr>
        <w:t xml:space="preserve"> </w:t>
      </w:r>
      <w:r w:rsidRPr="00676D26">
        <w:rPr>
          <w:rFonts w:ascii="Times New Roman" w:hAnsi="Times New Roman" w:cs="Times New Roman"/>
        </w:rPr>
        <w:t>Ciepłe Mieszkanie</w:t>
      </w:r>
      <w:r>
        <w:rPr>
          <w:rFonts w:ascii="Times New Roman" w:hAnsi="Times New Roman" w:cs="Times New Roman"/>
        </w:rPr>
        <w:t xml:space="preserve"> </w:t>
      </w:r>
      <w:r w:rsidRPr="00676D26">
        <w:rPr>
          <w:rFonts w:ascii="Times New Roman" w:hAnsi="Times New Roman" w:cs="Times New Roman"/>
        </w:rPr>
        <w:t>ZAKRES OGÓLNY</w:t>
      </w:r>
      <w:r>
        <w:rPr>
          <w:rFonts w:ascii="Times New Roman" w:hAnsi="Times New Roman" w:cs="Times New Roman"/>
        </w:rPr>
        <w:t xml:space="preserve"> </w:t>
      </w:r>
      <w:r w:rsidR="00FC5DF6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i ZARYS SZCZEGÓŁOWY stanowi integralną treść niniejszej umowy. </w:t>
      </w:r>
    </w:p>
    <w:p w14:paraId="30ECE52E" w14:textId="77777777" w:rsidR="00626F8D" w:rsidRPr="00626F8D" w:rsidRDefault="00626F8D" w:rsidP="00626F8D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173828CB" w14:textId="77777777" w:rsidR="00626F8D" w:rsidRPr="00626F8D" w:rsidRDefault="00626F8D" w:rsidP="00626F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1032B2" w14:textId="5009AF07" w:rsidR="00014B83" w:rsidRDefault="00626F8D" w:rsidP="00626F8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Gmina:</w:t>
      </w:r>
      <w:r w:rsidRPr="00626F8D">
        <w:rPr>
          <w:rFonts w:ascii="Times New Roman" w:hAnsi="Times New Roman" w:cs="Times New Roman"/>
          <w:sz w:val="24"/>
          <w:szCs w:val="24"/>
        </w:rPr>
        <w:tab/>
      </w:r>
      <w:r w:rsidRPr="00626F8D">
        <w:rPr>
          <w:rFonts w:ascii="Times New Roman" w:hAnsi="Times New Roman" w:cs="Times New Roman"/>
          <w:sz w:val="24"/>
          <w:szCs w:val="24"/>
        </w:rPr>
        <w:tab/>
      </w:r>
      <w:r w:rsidRPr="00626F8D">
        <w:rPr>
          <w:rFonts w:ascii="Times New Roman" w:hAnsi="Times New Roman" w:cs="Times New Roman"/>
          <w:sz w:val="24"/>
          <w:szCs w:val="24"/>
        </w:rPr>
        <w:tab/>
      </w:r>
      <w:r w:rsidRPr="00626F8D">
        <w:rPr>
          <w:rFonts w:ascii="Times New Roman" w:hAnsi="Times New Roman" w:cs="Times New Roman"/>
          <w:sz w:val="24"/>
          <w:szCs w:val="24"/>
        </w:rPr>
        <w:tab/>
      </w:r>
      <w:r w:rsidRPr="00626F8D">
        <w:rPr>
          <w:rFonts w:ascii="Times New Roman" w:hAnsi="Times New Roman" w:cs="Times New Roman"/>
          <w:sz w:val="24"/>
          <w:szCs w:val="24"/>
        </w:rPr>
        <w:tab/>
      </w:r>
      <w:r w:rsidRPr="00626F8D">
        <w:rPr>
          <w:rFonts w:ascii="Times New Roman" w:hAnsi="Times New Roman" w:cs="Times New Roman"/>
          <w:sz w:val="24"/>
          <w:szCs w:val="24"/>
        </w:rPr>
        <w:tab/>
        <w:t>Beneficjen</w:t>
      </w:r>
      <w:r>
        <w:rPr>
          <w:rFonts w:ascii="Times New Roman" w:hAnsi="Times New Roman" w:cs="Times New Roman"/>
          <w:sz w:val="24"/>
          <w:szCs w:val="24"/>
        </w:rPr>
        <w:t>t  końcowy</w:t>
      </w:r>
      <w:r w:rsidR="00014B83">
        <w:rPr>
          <w:rFonts w:ascii="Times New Roman" w:hAnsi="Times New Roman" w:cs="Times New Roman"/>
          <w:sz w:val="24"/>
          <w:szCs w:val="24"/>
        </w:rPr>
        <w:t>:</w:t>
      </w:r>
    </w:p>
    <w:p w14:paraId="30400C35" w14:textId="77777777" w:rsidR="00014B83" w:rsidRDefault="00014B83" w:rsidP="00014B83">
      <w:pPr>
        <w:rPr>
          <w:rFonts w:ascii="Times New Roman" w:hAnsi="Times New Roman" w:cs="Times New Roman"/>
          <w:sz w:val="24"/>
          <w:szCs w:val="24"/>
        </w:rPr>
      </w:pPr>
    </w:p>
    <w:p w14:paraId="260B1F39" w14:textId="77777777" w:rsidR="00014B83" w:rsidRDefault="00014B83" w:rsidP="00014B83">
      <w:pPr>
        <w:rPr>
          <w:rFonts w:ascii="Times New Roman" w:hAnsi="Times New Roman" w:cs="Times New Roman"/>
          <w:sz w:val="24"/>
          <w:szCs w:val="24"/>
        </w:rPr>
      </w:pPr>
    </w:p>
    <w:p w14:paraId="54B6E955" w14:textId="500E9039" w:rsidR="00014B83" w:rsidRDefault="00014B83" w:rsidP="00014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                      ………………………………………</w:t>
      </w:r>
    </w:p>
    <w:sectPr w:rsidR="00014B8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C2863" w14:textId="77777777" w:rsidR="00353603" w:rsidRDefault="00353603" w:rsidP="00FA1A11">
      <w:r>
        <w:separator/>
      </w:r>
    </w:p>
  </w:endnote>
  <w:endnote w:type="continuationSeparator" w:id="0">
    <w:p w14:paraId="7C94B6D4" w14:textId="77777777" w:rsidR="00353603" w:rsidRDefault="00353603" w:rsidP="00FA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19057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9A47E4" w14:textId="48276B21" w:rsidR="00114EE6" w:rsidRPr="00114EE6" w:rsidRDefault="00114EE6">
        <w:pPr>
          <w:pStyle w:val="Stopka"/>
          <w:jc w:val="right"/>
          <w:rPr>
            <w:rFonts w:ascii="Times New Roman" w:hAnsi="Times New Roman" w:cs="Times New Roman"/>
          </w:rPr>
        </w:pPr>
        <w:r w:rsidRPr="00114EE6">
          <w:rPr>
            <w:rFonts w:ascii="Times New Roman" w:hAnsi="Times New Roman" w:cs="Times New Roman"/>
          </w:rPr>
          <w:fldChar w:fldCharType="begin"/>
        </w:r>
        <w:r w:rsidRPr="00114EE6">
          <w:rPr>
            <w:rFonts w:ascii="Times New Roman" w:hAnsi="Times New Roman" w:cs="Times New Roman"/>
          </w:rPr>
          <w:instrText>PAGE   \* MERGEFORMAT</w:instrText>
        </w:r>
        <w:r w:rsidRPr="00114EE6">
          <w:rPr>
            <w:rFonts w:ascii="Times New Roman" w:hAnsi="Times New Roman" w:cs="Times New Roman"/>
          </w:rPr>
          <w:fldChar w:fldCharType="separate"/>
        </w:r>
        <w:r w:rsidRPr="00114EE6">
          <w:rPr>
            <w:rFonts w:ascii="Times New Roman" w:hAnsi="Times New Roman" w:cs="Times New Roman"/>
          </w:rPr>
          <w:t>2</w:t>
        </w:r>
        <w:r w:rsidRPr="00114EE6">
          <w:rPr>
            <w:rFonts w:ascii="Times New Roman" w:hAnsi="Times New Roman" w:cs="Times New Roman"/>
          </w:rPr>
          <w:fldChar w:fldCharType="end"/>
        </w:r>
      </w:p>
    </w:sdtContent>
  </w:sdt>
  <w:p w14:paraId="06B816FE" w14:textId="77777777" w:rsidR="00114EE6" w:rsidRDefault="00114E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561E6" w14:textId="77777777" w:rsidR="00353603" w:rsidRDefault="00353603" w:rsidP="00FA1A11">
      <w:r>
        <w:separator/>
      </w:r>
    </w:p>
  </w:footnote>
  <w:footnote w:type="continuationSeparator" w:id="0">
    <w:p w14:paraId="4A03CDC8" w14:textId="77777777" w:rsidR="00353603" w:rsidRDefault="00353603" w:rsidP="00FA1A11">
      <w:r>
        <w:continuationSeparator/>
      </w:r>
    </w:p>
  </w:footnote>
  <w:footnote w:id="1">
    <w:p w14:paraId="5EB4D4A3" w14:textId="575D611E" w:rsidR="000D31F5" w:rsidRPr="000D31F5" w:rsidRDefault="000D31F5" w:rsidP="00626F8D">
      <w:pPr>
        <w:pStyle w:val="Tekstprzypisudolnego"/>
        <w:jc w:val="both"/>
        <w:rPr>
          <w:rFonts w:ascii="Times New Roman" w:hAnsi="Times New Roman" w:cs="Times New Roman"/>
        </w:rPr>
      </w:pPr>
      <w:r w:rsidRPr="000D31F5">
        <w:rPr>
          <w:rStyle w:val="Odwoanieprzypisudolnego"/>
          <w:rFonts w:ascii="Times New Roman" w:hAnsi="Times New Roman" w:cs="Times New Roman"/>
        </w:rPr>
        <w:footnoteRef/>
      </w:r>
      <w:r w:rsidRPr="000D31F5">
        <w:rPr>
          <w:rFonts w:ascii="Times New Roman" w:hAnsi="Times New Roman" w:cs="Times New Roman"/>
        </w:rPr>
        <w:t xml:space="preserve"> Przez nieefektywne źródło ciepła w rozumieniu programu należy rozumieć źródło ciepła na paliwo stałe niespełniające</w:t>
      </w:r>
      <w:r>
        <w:rPr>
          <w:rFonts w:ascii="Times New Roman" w:hAnsi="Times New Roman" w:cs="Times New Roman"/>
        </w:rPr>
        <w:t xml:space="preserve"> </w:t>
      </w:r>
      <w:r w:rsidRPr="000D31F5">
        <w:rPr>
          <w:rFonts w:ascii="Times New Roman" w:hAnsi="Times New Roman" w:cs="Times New Roman"/>
        </w:rPr>
        <w:t>wymagań rozporządzenia Ministra Rozwoju i Finansów z dnia 1 sierpnia 2017 r. w sprawie wymagań dla kotłów na paliwo</w:t>
      </w:r>
      <w:r>
        <w:rPr>
          <w:rFonts w:ascii="Times New Roman" w:hAnsi="Times New Roman" w:cs="Times New Roman"/>
        </w:rPr>
        <w:t xml:space="preserve"> </w:t>
      </w:r>
      <w:r w:rsidRPr="000D31F5">
        <w:rPr>
          <w:rFonts w:ascii="Times New Roman" w:hAnsi="Times New Roman" w:cs="Times New Roman"/>
        </w:rPr>
        <w:t xml:space="preserve">stałe lub Rozporządzenia Komisji (UE) 2015/1189 z dnia 28 kwietnia 2015 r. </w:t>
      </w:r>
      <w:r w:rsidR="00FC5DF6">
        <w:rPr>
          <w:rFonts w:ascii="Times New Roman" w:hAnsi="Times New Roman" w:cs="Times New Roman"/>
        </w:rPr>
        <w:t xml:space="preserve">         </w:t>
      </w:r>
      <w:r w:rsidRPr="000D31F5">
        <w:rPr>
          <w:rFonts w:ascii="Times New Roman" w:hAnsi="Times New Roman" w:cs="Times New Roman"/>
        </w:rPr>
        <w:t>w sprawie wykonania dyrektywy Parlamentu</w:t>
      </w:r>
      <w:r>
        <w:rPr>
          <w:rFonts w:ascii="Times New Roman" w:hAnsi="Times New Roman" w:cs="Times New Roman"/>
        </w:rPr>
        <w:t xml:space="preserve"> </w:t>
      </w:r>
      <w:r w:rsidRPr="000D31F5">
        <w:rPr>
          <w:rFonts w:ascii="Times New Roman" w:hAnsi="Times New Roman" w:cs="Times New Roman"/>
        </w:rPr>
        <w:t xml:space="preserve">Europejskiego i Rady 2009/125/WE w odniesieniu do wymogów dotyczących </w:t>
      </w:r>
      <w:proofErr w:type="spellStart"/>
      <w:r w:rsidRPr="000D31F5">
        <w:rPr>
          <w:rFonts w:ascii="Times New Roman" w:hAnsi="Times New Roman" w:cs="Times New Roman"/>
        </w:rPr>
        <w:t>ekoprojektu</w:t>
      </w:r>
      <w:proofErr w:type="spellEnd"/>
      <w:r w:rsidRPr="000D31F5">
        <w:rPr>
          <w:rFonts w:ascii="Times New Roman" w:hAnsi="Times New Roman" w:cs="Times New Roman"/>
        </w:rPr>
        <w:t xml:space="preserve"> dla kotłów na paliwo stałe.</w:t>
      </w:r>
    </w:p>
  </w:footnote>
  <w:footnote w:id="2">
    <w:p w14:paraId="142FAA0C" w14:textId="2DF3F984" w:rsidR="00CC1C5E" w:rsidRPr="00CC1C5E" w:rsidRDefault="00CC1C5E" w:rsidP="00626F8D">
      <w:pPr>
        <w:pStyle w:val="Tekstprzypisudolnego"/>
        <w:jc w:val="both"/>
        <w:rPr>
          <w:rFonts w:ascii="Times New Roman" w:hAnsi="Times New Roman" w:cs="Times New Roman"/>
        </w:rPr>
      </w:pPr>
      <w:r w:rsidRPr="00CC1C5E">
        <w:rPr>
          <w:rStyle w:val="Odwoanieprzypisudolnego"/>
          <w:rFonts w:ascii="Times New Roman" w:hAnsi="Times New Roman" w:cs="Times New Roman"/>
        </w:rPr>
        <w:footnoteRef/>
      </w:r>
      <w:r w:rsidRPr="00CC1C5E">
        <w:rPr>
          <w:rFonts w:ascii="Times New Roman" w:hAnsi="Times New Roman" w:cs="Times New Roman"/>
        </w:rPr>
        <w:t xml:space="preserve"> Przez budynek istniejący należy rozumieć budynek oddany do użytkowania na podstawie zawiadomienia </w:t>
      </w:r>
      <w:r w:rsidR="00FC5DF6">
        <w:rPr>
          <w:rFonts w:ascii="Times New Roman" w:hAnsi="Times New Roman" w:cs="Times New Roman"/>
        </w:rPr>
        <w:t xml:space="preserve">                </w:t>
      </w:r>
      <w:r w:rsidRPr="00CC1C5E">
        <w:rPr>
          <w:rFonts w:ascii="Times New Roman" w:hAnsi="Times New Roman" w:cs="Times New Roman"/>
        </w:rPr>
        <w:t>o zakończeniu budowy, do którego organ właściwy nie wniósł sprzeciwu lub na podstawie prawomocnej decyzji o pozwoleniu na użytkowanie wydanej przez właściwy organ</w:t>
      </w:r>
    </w:p>
  </w:footnote>
  <w:footnote w:id="3">
    <w:p w14:paraId="50868A51" w14:textId="17938B28" w:rsidR="000D31F5" w:rsidRPr="000D31F5" w:rsidRDefault="000D31F5" w:rsidP="00626F8D">
      <w:pPr>
        <w:pStyle w:val="Tekstprzypisudolnego"/>
        <w:jc w:val="both"/>
        <w:rPr>
          <w:rFonts w:ascii="Times New Roman" w:hAnsi="Times New Roman" w:cs="Times New Roman"/>
        </w:rPr>
      </w:pPr>
      <w:r w:rsidRPr="000D31F5">
        <w:rPr>
          <w:rStyle w:val="Odwoanieprzypisudolnego"/>
          <w:rFonts w:ascii="Times New Roman" w:hAnsi="Times New Roman" w:cs="Times New Roman"/>
        </w:rPr>
        <w:footnoteRef/>
      </w:r>
      <w:r w:rsidRPr="000D31F5">
        <w:rPr>
          <w:rFonts w:ascii="Times New Roman" w:hAnsi="Times New Roman" w:cs="Times New Roman"/>
        </w:rPr>
        <w:t xml:space="preserve"> Każda umowa będzie sporządzana indywidualnie i zgodnie z faktycznie przeprowadzonym zakresem przedsięwzięcia. </w:t>
      </w:r>
    </w:p>
  </w:footnote>
  <w:footnote w:id="4">
    <w:p w14:paraId="1D7F6BDD" w14:textId="2B0F2E07" w:rsidR="008163E3" w:rsidRDefault="008163E3" w:rsidP="00CC1C5E">
      <w:pPr>
        <w:pStyle w:val="Tekstprzypisudolnego"/>
        <w:jc w:val="both"/>
      </w:pPr>
      <w:r w:rsidRPr="00CC1C5E">
        <w:rPr>
          <w:rStyle w:val="Odwoanieprzypisudolnego"/>
          <w:rFonts w:ascii="Times New Roman" w:hAnsi="Times New Roman" w:cs="Times New Roman"/>
        </w:rPr>
        <w:footnoteRef/>
      </w:r>
      <w:r w:rsidRPr="00CC1C5E">
        <w:rPr>
          <w:rFonts w:ascii="Times New Roman" w:hAnsi="Times New Roman" w:cs="Times New Roman"/>
        </w:rPr>
        <w:t xml:space="preserve"> Przez lokal mieszkalny należy rozumieć samodzielny lokal mieszkalny w rozumieniu ustawy z 24 czerwca 1994 r. o własności lokali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95232" w14:textId="77777777" w:rsidR="00114EE6" w:rsidRDefault="00114E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726"/>
    <w:multiLevelType w:val="hybridMultilevel"/>
    <w:tmpl w:val="CB74C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C1519"/>
    <w:multiLevelType w:val="hybridMultilevel"/>
    <w:tmpl w:val="2DBCDC3C"/>
    <w:lvl w:ilvl="0" w:tplc="04150017">
      <w:start w:val="1"/>
      <w:numFmt w:val="lowerLetter"/>
      <w:lvlText w:val="%1)"/>
      <w:lvlJc w:val="left"/>
      <w:pPr>
        <w:ind w:left="838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" w15:restartNumberingAfterBreak="0">
    <w:nsid w:val="00DF1254"/>
    <w:multiLevelType w:val="hybridMultilevel"/>
    <w:tmpl w:val="CF8472D8"/>
    <w:lvl w:ilvl="0" w:tplc="F008E9E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03324F2D"/>
    <w:multiLevelType w:val="hybridMultilevel"/>
    <w:tmpl w:val="A81CEB30"/>
    <w:lvl w:ilvl="0" w:tplc="627A5156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07A20CFD"/>
    <w:multiLevelType w:val="hybridMultilevel"/>
    <w:tmpl w:val="B6A42242"/>
    <w:lvl w:ilvl="0" w:tplc="1EDAFC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65E23"/>
    <w:multiLevelType w:val="multilevel"/>
    <w:tmpl w:val="63F29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1A0BDC"/>
    <w:multiLevelType w:val="hybridMultilevel"/>
    <w:tmpl w:val="4DAEA2FE"/>
    <w:lvl w:ilvl="0" w:tplc="546051DE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1FD97FA5"/>
    <w:multiLevelType w:val="hybridMultilevel"/>
    <w:tmpl w:val="4C5235F6"/>
    <w:lvl w:ilvl="0" w:tplc="759689CE">
      <w:start w:val="1"/>
      <w:numFmt w:val="lowerLetter"/>
      <w:lvlText w:val="%1)"/>
      <w:lvlJc w:val="left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8" w15:restartNumberingAfterBreak="0">
    <w:nsid w:val="22612B4D"/>
    <w:multiLevelType w:val="hybridMultilevel"/>
    <w:tmpl w:val="38FC9B06"/>
    <w:lvl w:ilvl="0" w:tplc="30FCA262">
      <w:start w:val="2"/>
      <w:numFmt w:val="lowerLetter"/>
      <w:lvlText w:val="%1)"/>
      <w:lvlJc w:val="left"/>
      <w:pPr>
        <w:ind w:left="11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8" w:hanging="360"/>
      </w:pPr>
    </w:lvl>
    <w:lvl w:ilvl="2" w:tplc="0415001B" w:tentative="1">
      <w:start w:val="1"/>
      <w:numFmt w:val="lowerRoman"/>
      <w:lvlText w:val="%3."/>
      <w:lvlJc w:val="right"/>
      <w:pPr>
        <w:ind w:left="2638" w:hanging="180"/>
      </w:pPr>
    </w:lvl>
    <w:lvl w:ilvl="3" w:tplc="0415000F" w:tentative="1">
      <w:start w:val="1"/>
      <w:numFmt w:val="decimal"/>
      <w:lvlText w:val="%4."/>
      <w:lvlJc w:val="left"/>
      <w:pPr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9" w15:restartNumberingAfterBreak="0">
    <w:nsid w:val="275C3242"/>
    <w:multiLevelType w:val="hybridMultilevel"/>
    <w:tmpl w:val="BED80186"/>
    <w:lvl w:ilvl="0" w:tplc="E140E8E8">
      <w:start w:val="1"/>
      <w:numFmt w:val="lowerLetter"/>
      <w:lvlText w:val="%1)"/>
      <w:lvlJc w:val="left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0" w15:restartNumberingAfterBreak="0">
    <w:nsid w:val="32A80477"/>
    <w:multiLevelType w:val="hybridMultilevel"/>
    <w:tmpl w:val="DA347D8C"/>
    <w:lvl w:ilvl="0" w:tplc="759689CE">
      <w:start w:val="2"/>
      <w:numFmt w:val="lowerLetter"/>
      <w:lvlText w:val="%1)"/>
      <w:lvlJc w:val="left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1" w15:restartNumberingAfterBreak="0">
    <w:nsid w:val="3335316C"/>
    <w:multiLevelType w:val="hybridMultilevel"/>
    <w:tmpl w:val="E7C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53990"/>
    <w:multiLevelType w:val="hybridMultilevel"/>
    <w:tmpl w:val="06A2C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A3D83"/>
    <w:multiLevelType w:val="hybridMultilevel"/>
    <w:tmpl w:val="9746C7CC"/>
    <w:lvl w:ilvl="0" w:tplc="100A9362">
      <w:start w:val="1"/>
      <w:numFmt w:val="lowerLetter"/>
      <w:lvlText w:val="%1)"/>
      <w:lvlJc w:val="left"/>
      <w:pPr>
        <w:ind w:left="11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8" w:hanging="360"/>
      </w:pPr>
    </w:lvl>
    <w:lvl w:ilvl="2" w:tplc="0415001B" w:tentative="1">
      <w:start w:val="1"/>
      <w:numFmt w:val="lowerRoman"/>
      <w:lvlText w:val="%3."/>
      <w:lvlJc w:val="right"/>
      <w:pPr>
        <w:ind w:left="2638" w:hanging="180"/>
      </w:pPr>
    </w:lvl>
    <w:lvl w:ilvl="3" w:tplc="0415000F" w:tentative="1">
      <w:start w:val="1"/>
      <w:numFmt w:val="decimal"/>
      <w:lvlText w:val="%4."/>
      <w:lvlJc w:val="left"/>
      <w:pPr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4" w15:restartNumberingAfterBreak="0">
    <w:nsid w:val="3CE2680A"/>
    <w:multiLevelType w:val="hybridMultilevel"/>
    <w:tmpl w:val="D49AA072"/>
    <w:lvl w:ilvl="0" w:tplc="D91C8AB6">
      <w:start w:val="2"/>
      <w:numFmt w:val="lowerLetter"/>
      <w:lvlText w:val="%1)"/>
      <w:lvlJc w:val="left"/>
      <w:pPr>
        <w:ind w:left="15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78" w:hanging="360"/>
      </w:pPr>
    </w:lvl>
    <w:lvl w:ilvl="2" w:tplc="0415001B" w:tentative="1">
      <w:start w:val="1"/>
      <w:numFmt w:val="lowerRoman"/>
      <w:lvlText w:val="%3."/>
      <w:lvlJc w:val="right"/>
      <w:pPr>
        <w:ind w:left="2998" w:hanging="180"/>
      </w:pPr>
    </w:lvl>
    <w:lvl w:ilvl="3" w:tplc="0415000F" w:tentative="1">
      <w:start w:val="1"/>
      <w:numFmt w:val="decimal"/>
      <w:lvlText w:val="%4."/>
      <w:lvlJc w:val="left"/>
      <w:pPr>
        <w:ind w:left="3718" w:hanging="360"/>
      </w:pPr>
    </w:lvl>
    <w:lvl w:ilvl="4" w:tplc="04150019" w:tentative="1">
      <w:start w:val="1"/>
      <w:numFmt w:val="lowerLetter"/>
      <w:lvlText w:val="%5."/>
      <w:lvlJc w:val="left"/>
      <w:pPr>
        <w:ind w:left="4438" w:hanging="360"/>
      </w:pPr>
    </w:lvl>
    <w:lvl w:ilvl="5" w:tplc="0415001B" w:tentative="1">
      <w:start w:val="1"/>
      <w:numFmt w:val="lowerRoman"/>
      <w:lvlText w:val="%6."/>
      <w:lvlJc w:val="right"/>
      <w:pPr>
        <w:ind w:left="5158" w:hanging="180"/>
      </w:pPr>
    </w:lvl>
    <w:lvl w:ilvl="6" w:tplc="0415000F" w:tentative="1">
      <w:start w:val="1"/>
      <w:numFmt w:val="decimal"/>
      <w:lvlText w:val="%7."/>
      <w:lvlJc w:val="left"/>
      <w:pPr>
        <w:ind w:left="5878" w:hanging="360"/>
      </w:pPr>
    </w:lvl>
    <w:lvl w:ilvl="7" w:tplc="04150019" w:tentative="1">
      <w:start w:val="1"/>
      <w:numFmt w:val="lowerLetter"/>
      <w:lvlText w:val="%8."/>
      <w:lvlJc w:val="left"/>
      <w:pPr>
        <w:ind w:left="6598" w:hanging="360"/>
      </w:pPr>
    </w:lvl>
    <w:lvl w:ilvl="8" w:tplc="0415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5" w15:restartNumberingAfterBreak="0">
    <w:nsid w:val="3DD010A2"/>
    <w:multiLevelType w:val="hybridMultilevel"/>
    <w:tmpl w:val="70C6F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30D02"/>
    <w:multiLevelType w:val="hybridMultilevel"/>
    <w:tmpl w:val="053AF76A"/>
    <w:lvl w:ilvl="0" w:tplc="D1926A14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7" w15:restartNumberingAfterBreak="0">
    <w:nsid w:val="48524072"/>
    <w:multiLevelType w:val="hybridMultilevel"/>
    <w:tmpl w:val="88A6DD72"/>
    <w:lvl w:ilvl="0" w:tplc="3F60D4F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4BC207B6"/>
    <w:multiLevelType w:val="hybridMultilevel"/>
    <w:tmpl w:val="9426F924"/>
    <w:lvl w:ilvl="0" w:tplc="3DCADDD4">
      <w:start w:val="2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9" w15:restartNumberingAfterBreak="0">
    <w:nsid w:val="4E4D2AB1"/>
    <w:multiLevelType w:val="hybridMultilevel"/>
    <w:tmpl w:val="275EA69E"/>
    <w:lvl w:ilvl="0" w:tplc="7904EE50">
      <w:start w:val="1"/>
      <w:numFmt w:val="decimal"/>
      <w:lvlText w:val="%1."/>
      <w:lvlJc w:val="left"/>
      <w:pPr>
        <w:ind w:left="402" w:hanging="284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l-PL" w:eastAsia="en-US" w:bidi="ar-SA"/>
      </w:rPr>
    </w:lvl>
    <w:lvl w:ilvl="1" w:tplc="324630A6">
      <w:start w:val="1"/>
      <w:numFmt w:val="lowerLetter"/>
      <w:lvlText w:val="%2."/>
      <w:lvlJc w:val="left"/>
      <w:pPr>
        <w:ind w:left="118" w:hanging="34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2" w:tplc="DEB09CE8">
      <w:numFmt w:val="bullet"/>
      <w:lvlText w:val="•"/>
      <w:lvlJc w:val="left"/>
      <w:pPr>
        <w:ind w:left="680" w:hanging="341"/>
      </w:pPr>
      <w:rPr>
        <w:rFonts w:hint="default"/>
        <w:lang w:val="pl-PL" w:eastAsia="en-US" w:bidi="ar-SA"/>
      </w:rPr>
    </w:lvl>
    <w:lvl w:ilvl="3" w:tplc="E4A42B58">
      <w:numFmt w:val="bullet"/>
      <w:lvlText w:val="•"/>
      <w:lvlJc w:val="left"/>
      <w:pPr>
        <w:ind w:left="1758" w:hanging="341"/>
      </w:pPr>
      <w:rPr>
        <w:rFonts w:hint="default"/>
        <w:lang w:val="pl-PL" w:eastAsia="en-US" w:bidi="ar-SA"/>
      </w:rPr>
    </w:lvl>
    <w:lvl w:ilvl="4" w:tplc="3C42FB0A">
      <w:numFmt w:val="bullet"/>
      <w:lvlText w:val="•"/>
      <w:lvlJc w:val="left"/>
      <w:pPr>
        <w:ind w:left="2836" w:hanging="341"/>
      </w:pPr>
      <w:rPr>
        <w:rFonts w:hint="default"/>
        <w:lang w:val="pl-PL" w:eastAsia="en-US" w:bidi="ar-SA"/>
      </w:rPr>
    </w:lvl>
    <w:lvl w:ilvl="5" w:tplc="41968B3E">
      <w:numFmt w:val="bullet"/>
      <w:lvlText w:val="•"/>
      <w:lvlJc w:val="left"/>
      <w:pPr>
        <w:ind w:left="3914" w:hanging="341"/>
      </w:pPr>
      <w:rPr>
        <w:rFonts w:hint="default"/>
        <w:lang w:val="pl-PL" w:eastAsia="en-US" w:bidi="ar-SA"/>
      </w:rPr>
    </w:lvl>
    <w:lvl w:ilvl="6" w:tplc="4E06AD5C">
      <w:numFmt w:val="bullet"/>
      <w:lvlText w:val="•"/>
      <w:lvlJc w:val="left"/>
      <w:pPr>
        <w:ind w:left="4993" w:hanging="341"/>
      </w:pPr>
      <w:rPr>
        <w:rFonts w:hint="default"/>
        <w:lang w:val="pl-PL" w:eastAsia="en-US" w:bidi="ar-SA"/>
      </w:rPr>
    </w:lvl>
    <w:lvl w:ilvl="7" w:tplc="3BEE949C">
      <w:numFmt w:val="bullet"/>
      <w:lvlText w:val="•"/>
      <w:lvlJc w:val="left"/>
      <w:pPr>
        <w:ind w:left="6071" w:hanging="341"/>
      </w:pPr>
      <w:rPr>
        <w:rFonts w:hint="default"/>
        <w:lang w:val="pl-PL" w:eastAsia="en-US" w:bidi="ar-SA"/>
      </w:rPr>
    </w:lvl>
    <w:lvl w:ilvl="8" w:tplc="8A58F700">
      <w:numFmt w:val="bullet"/>
      <w:lvlText w:val="•"/>
      <w:lvlJc w:val="left"/>
      <w:pPr>
        <w:ind w:left="7149" w:hanging="341"/>
      </w:pPr>
      <w:rPr>
        <w:rFonts w:hint="default"/>
        <w:lang w:val="pl-PL" w:eastAsia="en-US" w:bidi="ar-SA"/>
      </w:rPr>
    </w:lvl>
  </w:abstractNum>
  <w:abstractNum w:abstractNumId="20" w15:restartNumberingAfterBreak="0">
    <w:nsid w:val="4F454FF7"/>
    <w:multiLevelType w:val="hybridMultilevel"/>
    <w:tmpl w:val="F49A5FF6"/>
    <w:lvl w:ilvl="0" w:tplc="D98EC486">
      <w:start w:val="2"/>
      <w:numFmt w:val="lowerLetter"/>
      <w:lvlText w:val="%1)"/>
      <w:lvlJc w:val="left"/>
      <w:pPr>
        <w:ind w:left="8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 w15:restartNumberingAfterBreak="0">
    <w:nsid w:val="51B84B96"/>
    <w:multiLevelType w:val="hybridMultilevel"/>
    <w:tmpl w:val="07967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B717B"/>
    <w:multiLevelType w:val="hybridMultilevel"/>
    <w:tmpl w:val="B94E651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733D7"/>
    <w:multiLevelType w:val="multilevel"/>
    <w:tmpl w:val="0CE2B0D0"/>
    <w:styleLink w:val="Biecalista1"/>
    <w:lvl w:ilvl="0">
      <w:start w:val="1"/>
      <w:numFmt w:val="decimal"/>
      <w:lvlText w:val="%1)"/>
      <w:lvlJc w:val="left"/>
      <w:pPr>
        <w:ind w:left="838" w:hanging="360"/>
      </w:pPr>
      <w:rPr>
        <w:rFonts w:hint="default"/>
        <w:w w:val="100"/>
      </w:rPr>
    </w:lvl>
    <w:lvl w:ilvl="1">
      <w:start w:val="1"/>
      <w:numFmt w:val="lowerLetter"/>
      <w:lvlText w:val="%2."/>
      <w:lvlJc w:val="left"/>
      <w:pPr>
        <w:ind w:left="1558" w:hanging="360"/>
      </w:pPr>
    </w:lvl>
    <w:lvl w:ilvl="2">
      <w:start w:val="1"/>
      <w:numFmt w:val="lowerRoman"/>
      <w:lvlText w:val="%3."/>
      <w:lvlJc w:val="right"/>
      <w:pPr>
        <w:ind w:left="2278" w:hanging="180"/>
      </w:pPr>
    </w:lvl>
    <w:lvl w:ilvl="3">
      <w:start w:val="1"/>
      <w:numFmt w:val="decimal"/>
      <w:lvlText w:val="%4."/>
      <w:lvlJc w:val="left"/>
      <w:pPr>
        <w:ind w:left="2998" w:hanging="360"/>
      </w:pPr>
    </w:lvl>
    <w:lvl w:ilvl="4">
      <w:start w:val="1"/>
      <w:numFmt w:val="lowerLetter"/>
      <w:lvlText w:val="%5."/>
      <w:lvlJc w:val="left"/>
      <w:pPr>
        <w:ind w:left="3718" w:hanging="360"/>
      </w:pPr>
    </w:lvl>
    <w:lvl w:ilvl="5">
      <w:start w:val="1"/>
      <w:numFmt w:val="lowerRoman"/>
      <w:lvlText w:val="%6."/>
      <w:lvlJc w:val="right"/>
      <w:pPr>
        <w:ind w:left="4438" w:hanging="180"/>
      </w:pPr>
    </w:lvl>
    <w:lvl w:ilvl="6">
      <w:start w:val="1"/>
      <w:numFmt w:val="decimal"/>
      <w:lvlText w:val="%7."/>
      <w:lvlJc w:val="left"/>
      <w:pPr>
        <w:ind w:left="5158" w:hanging="360"/>
      </w:pPr>
    </w:lvl>
    <w:lvl w:ilvl="7">
      <w:start w:val="1"/>
      <w:numFmt w:val="lowerLetter"/>
      <w:lvlText w:val="%8."/>
      <w:lvlJc w:val="left"/>
      <w:pPr>
        <w:ind w:left="5878" w:hanging="360"/>
      </w:pPr>
    </w:lvl>
    <w:lvl w:ilvl="8">
      <w:start w:val="1"/>
      <w:numFmt w:val="lowerRoman"/>
      <w:lvlText w:val="%9."/>
      <w:lvlJc w:val="right"/>
      <w:pPr>
        <w:ind w:left="6598" w:hanging="180"/>
      </w:pPr>
    </w:lvl>
  </w:abstractNum>
  <w:abstractNum w:abstractNumId="24" w15:restartNumberingAfterBreak="0">
    <w:nsid w:val="6BCD5F41"/>
    <w:multiLevelType w:val="hybridMultilevel"/>
    <w:tmpl w:val="3BCC7B30"/>
    <w:lvl w:ilvl="0" w:tplc="451CB706">
      <w:start w:val="1"/>
      <w:numFmt w:val="decimal"/>
      <w:lvlText w:val="%1."/>
      <w:lvlJc w:val="left"/>
      <w:pPr>
        <w:ind w:left="118" w:hanging="284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l-PL" w:eastAsia="en-US" w:bidi="ar-SA"/>
      </w:rPr>
    </w:lvl>
    <w:lvl w:ilvl="1" w:tplc="D5D880B0">
      <w:start w:val="1"/>
      <w:numFmt w:val="lowerLetter"/>
      <w:lvlText w:val="%2."/>
      <w:lvlJc w:val="left"/>
      <w:pPr>
        <w:ind w:left="118" w:hanging="344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l-PL" w:eastAsia="en-US" w:bidi="ar-SA"/>
      </w:rPr>
    </w:lvl>
    <w:lvl w:ilvl="2" w:tplc="4CB8C1C0">
      <w:numFmt w:val="bullet"/>
      <w:lvlText w:val="•"/>
      <w:lvlJc w:val="left"/>
      <w:pPr>
        <w:ind w:left="1957" w:hanging="344"/>
      </w:pPr>
      <w:rPr>
        <w:rFonts w:hint="default"/>
        <w:lang w:val="pl-PL" w:eastAsia="en-US" w:bidi="ar-SA"/>
      </w:rPr>
    </w:lvl>
    <w:lvl w:ilvl="3" w:tplc="54FCE05A">
      <w:numFmt w:val="bullet"/>
      <w:lvlText w:val="•"/>
      <w:lvlJc w:val="left"/>
      <w:pPr>
        <w:ind w:left="2875" w:hanging="344"/>
      </w:pPr>
      <w:rPr>
        <w:rFonts w:hint="default"/>
        <w:lang w:val="pl-PL" w:eastAsia="en-US" w:bidi="ar-SA"/>
      </w:rPr>
    </w:lvl>
    <w:lvl w:ilvl="4" w:tplc="91DE937E">
      <w:numFmt w:val="bullet"/>
      <w:lvlText w:val="•"/>
      <w:lvlJc w:val="left"/>
      <w:pPr>
        <w:ind w:left="3794" w:hanging="344"/>
      </w:pPr>
      <w:rPr>
        <w:rFonts w:hint="default"/>
        <w:lang w:val="pl-PL" w:eastAsia="en-US" w:bidi="ar-SA"/>
      </w:rPr>
    </w:lvl>
    <w:lvl w:ilvl="5" w:tplc="C20A9B2C">
      <w:numFmt w:val="bullet"/>
      <w:lvlText w:val="•"/>
      <w:lvlJc w:val="left"/>
      <w:pPr>
        <w:ind w:left="4713" w:hanging="344"/>
      </w:pPr>
      <w:rPr>
        <w:rFonts w:hint="default"/>
        <w:lang w:val="pl-PL" w:eastAsia="en-US" w:bidi="ar-SA"/>
      </w:rPr>
    </w:lvl>
    <w:lvl w:ilvl="6" w:tplc="6522675C">
      <w:numFmt w:val="bullet"/>
      <w:lvlText w:val="•"/>
      <w:lvlJc w:val="left"/>
      <w:pPr>
        <w:ind w:left="5631" w:hanging="344"/>
      </w:pPr>
      <w:rPr>
        <w:rFonts w:hint="default"/>
        <w:lang w:val="pl-PL" w:eastAsia="en-US" w:bidi="ar-SA"/>
      </w:rPr>
    </w:lvl>
    <w:lvl w:ilvl="7" w:tplc="B8E48E40">
      <w:numFmt w:val="bullet"/>
      <w:lvlText w:val="•"/>
      <w:lvlJc w:val="left"/>
      <w:pPr>
        <w:ind w:left="6550" w:hanging="344"/>
      </w:pPr>
      <w:rPr>
        <w:rFonts w:hint="default"/>
        <w:lang w:val="pl-PL" w:eastAsia="en-US" w:bidi="ar-SA"/>
      </w:rPr>
    </w:lvl>
    <w:lvl w:ilvl="8" w:tplc="A54853D2">
      <w:numFmt w:val="bullet"/>
      <w:lvlText w:val="•"/>
      <w:lvlJc w:val="left"/>
      <w:pPr>
        <w:ind w:left="7469" w:hanging="344"/>
      </w:pPr>
      <w:rPr>
        <w:rFonts w:hint="default"/>
        <w:lang w:val="pl-PL" w:eastAsia="en-US" w:bidi="ar-SA"/>
      </w:rPr>
    </w:lvl>
  </w:abstractNum>
  <w:abstractNum w:abstractNumId="25" w15:restartNumberingAfterBreak="0">
    <w:nsid w:val="6BCD6B02"/>
    <w:multiLevelType w:val="hybridMultilevel"/>
    <w:tmpl w:val="9CE0A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350B8"/>
    <w:multiLevelType w:val="hybridMultilevel"/>
    <w:tmpl w:val="786E8D08"/>
    <w:lvl w:ilvl="0" w:tplc="86026EAE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7" w15:restartNumberingAfterBreak="0">
    <w:nsid w:val="6F2A711B"/>
    <w:multiLevelType w:val="hybridMultilevel"/>
    <w:tmpl w:val="0B0620D6"/>
    <w:lvl w:ilvl="0" w:tplc="759689CE">
      <w:start w:val="1"/>
      <w:numFmt w:val="lowerLetter"/>
      <w:lvlText w:val="%1)"/>
      <w:lvlJc w:val="left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8" w15:restartNumberingAfterBreak="0">
    <w:nsid w:val="70D02047"/>
    <w:multiLevelType w:val="hybridMultilevel"/>
    <w:tmpl w:val="DAE4F6DE"/>
    <w:lvl w:ilvl="0" w:tplc="2CB0D878">
      <w:start w:val="1"/>
      <w:numFmt w:val="decimal"/>
      <w:lvlText w:val="%1."/>
      <w:lvlJc w:val="left"/>
      <w:pPr>
        <w:ind w:left="118" w:hanging="284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l-PL" w:eastAsia="en-US" w:bidi="ar-SA"/>
      </w:rPr>
    </w:lvl>
    <w:lvl w:ilvl="1" w:tplc="F16C7108">
      <w:numFmt w:val="bullet"/>
      <w:lvlText w:val="•"/>
      <w:lvlJc w:val="left"/>
      <w:pPr>
        <w:ind w:left="1038" w:hanging="284"/>
      </w:pPr>
      <w:rPr>
        <w:rFonts w:hint="default"/>
        <w:lang w:val="pl-PL" w:eastAsia="en-US" w:bidi="ar-SA"/>
      </w:rPr>
    </w:lvl>
    <w:lvl w:ilvl="2" w:tplc="9E4EAB9A">
      <w:numFmt w:val="bullet"/>
      <w:lvlText w:val="•"/>
      <w:lvlJc w:val="left"/>
      <w:pPr>
        <w:ind w:left="1957" w:hanging="284"/>
      </w:pPr>
      <w:rPr>
        <w:rFonts w:hint="default"/>
        <w:lang w:val="pl-PL" w:eastAsia="en-US" w:bidi="ar-SA"/>
      </w:rPr>
    </w:lvl>
    <w:lvl w:ilvl="3" w:tplc="CBDE9330">
      <w:numFmt w:val="bullet"/>
      <w:lvlText w:val="•"/>
      <w:lvlJc w:val="left"/>
      <w:pPr>
        <w:ind w:left="2875" w:hanging="284"/>
      </w:pPr>
      <w:rPr>
        <w:rFonts w:hint="default"/>
        <w:lang w:val="pl-PL" w:eastAsia="en-US" w:bidi="ar-SA"/>
      </w:rPr>
    </w:lvl>
    <w:lvl w:ilvl="4" w:tplc="07025C50">
      <w:numFmt w:val="bullet"/>
      <w:lvlText w:val="•"/>
      <w:lvlJc w:val="left"/>
      <w:pPr>
        <w:ind w:left="3794" w:hanging="284"/>
      </w:pPr>
      <w:rPr>
        <w:rFonts w:hint="default"/>
        <w:lang w:val="pl-PL" w:eastAsia="en-US" w:bidi="ar-SA"/>
      </w:rPr>
    </w:lvl>
    <w:lvl w:ilvl="5" w:tplc="06F8B8AC">
      <w:numFmt w:val="bullet"/>
      <w:lvlText w:val="•"/>
      <w:lvlJc w:val="left"/>
      <w:pPr>
        <w:ind w:left="4713" w:hanging="284"/>
      </w:pPr>
      <w:rPr>
        <w:rFonts w:hint="default"/>
        <w:lang w:val="pl-PL" w:eastAsia="en-US" w:bidi="ar-SA"/>
      </w:rPr>
    </w:lvl>
    <w:lvl w:ilvl="6" w:tplc="298C5668">
      <w:numFmt w:val="bullet"/>
      <w:lvlText w:val="•"/>
      <w:lvlJc w:val="left"/>
      <w:pPr>
        <w:ind w:left="5631" w:hanging="284"/>
      </w:pPr>
      <w:rPr>
        <w:rFonts w:hint="default"/>
        <w:lang w:val="pl-PL" w:eastAsia="en-US" w:bidi="ar-SA"/>
      </w:rPr>
    </w:lvl>
    <w:lvl w:ilvl="7" w:tplc="2D7C339C">
      <w:numFmt w:val="bullet"/>
      <w:lvlText w:val="•"/>
      <w:lvlJc w:val="left"/>
      <w:pPr>
        <w:ind w:left="6550" w:hanging="284"/>
      </w:pPr>
      <w:rPr>
        <w:rFonts w:hint="default"/>
        <w:lang w:val="pl-PL" w:eastAsia="en-US" w:bidi="ar-SA"/>
      </w:rPr>
    </w:lvl>
    <w:lvl w:ilvl="8" w:tplc="7654E43A">
      <w:numFmt w:val="bullet"/>
      <w:lvlText w:val="•"/>
      <w:lvlJc w:val="left"/>
      <w:pPr>
        <w:ind w:left="7469" w:hanging="284"/>
      </w:pPr>
      <w:rPr>
        <w:rFonts w:hint="default"/>
        <w:lang w:val="pl-PL" w:eastAsia="en-US" w:bidi="ar-SA"/>
      </w:rPr>
    </w:lvl>
  </w:abstractNum>
  <w:abstractNum w:abstractNumId="29" w15:restartNumberingAfterBreak="0">
    <w:nsid w:val="781C0987"/>
    <w:multiLevelType w:val="hybridMultilevel"/>
    <w:tmpl w:val="2C2A93DE"/>
    <w:lvl w:ilvl="0" w:tplc="0D9C5D34">
      <w:start w:val="1"/>
      <w:numFmt w:val="upperRoman"/>
      <w:lvlText w:val="%1."/>
      <w:lvlJc w:val="left"/>
      <w:pPr>
        <w:ind w:left="119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num w:numId="1" w16cid:durableId="2072002867">
    <w:abstractNumId w:val="19"/>
  </w:num>
  <w:num w:numId="2" w16cid:durableId="1741707859">
    <w:abstractNumId w:val="16"/>
  </w:num>
  <w:num w:numId="3" w16cid:durableId="1708600219">
    <w:abstractNumId w:val="4"/>
  </w:num>
  <w:num w:numId="4" w16cid:durableId="983855327">
    <w:abstractNumId w:val="20"/>
  </w:num>
  <w:num w:numId="5" w16cid:durableId="101999400">
    <w:abstractNumId w:val="7"/>
  </w:num>
  <w:num w:numId="6" w16cid:durableId="2045592833">
    <w:abstractNumId w:val="13"/>
  </w:num>
  <w:num w:numId="7" w16cid:durableId="323053508">
    <w:abstractNumId w:val="8"/>
  </w:num>
  <w:num w:numId="8" w16cid:durableId="1265268422">
    <w:abstractNumId w:val="14"/>
  </w:num>
  <w:num w:numId="9" w16cid:durableId="1164708084">
    <w:abstractNumId w:val="18"/>
  </w:num>
  <w:num w:numId="10" w16cid:durableId="990645307">
    <w:abstractNumId w:val="10"/>
  </w:num>
  <w:num w:numId="11" w16cid:durableId="1834174665">
    <w:abstractNumId w:val="27"/>
  </w:num>
  <w:num w:numId="12" w16cid:durableId="1331913241">
    <w:abstractNumId w:val="17"/>
  </w:num>
  <w:num w:numId="13" w16cid:durableId="834567030">
    <w:abstractNumId w:val="26"/>
  </w:num>
  <w:num w:numId="14" w16cid:durableId="1678455840">
    <w:abstractNumId w:val="2"/>
  </w:num>
  <w:num w:numId="15" w16cid:durableId="621501119">
    <w:abstractNumId w:val="6"/>
  </w:num>
  <w:num w:numId="16" w16cid:durableId="81075302">
    <w:abstractNumId w:val="3"/>
  </w:num>
  <w:num w:numId="17" w16cid:durableId="158270799">
    <w:abstractNumId w:val="24"/>
  </w:num>
  <w:num w:numId="18" w16cid:durableId="224878422">
    <w:abstractNumId w:val="0"/>
  </w:num>
  <w:num w:numId="19" w16cid:durableId="2141729457">
    <w:abstractNumId w:val="28"/>
  </w:num>
  <w:num w:numId="20" w16cid:durableId="732310443">
    <w:abstractNumId w:val="11"/>
  </w:num>
  <w:num w:numId="21" w16cid:durableId="284314073">
    <w:abstractNumId w:val="25"/>
  </w:num>
  <w:num w:numId="22" w16cid:durableId="1262447307">
    <w:abstractNumId w:val="15"/>
  </w:num>
  <w:num w:numId="23" w16cid:durableId="416485862">
    <w:abstractNumId w:val="21"/>
  </w:num>
  <w:num w:numId="24" w16cid:durableId="333266605">
    <w:abstractNumId w:val="12"/>
  </w:num>
  <w:num w:numId="25" w16cid:durableId="206645720">
    <w:abstractNumId w:val="9"/>
  </w:num>
  <w:num w:numId="26" w16cid:durableId="1552226915">
    <w:abstractNumId w:val="5"/>
  </w:num>
  <w:num w:numId="27" w16cid:durableId="2141334659">
    <w:abstractNumId w:val="1"/>
  </w:num>
  <w:num w:numId="28" w16cid:durableId="1806193047">
    <w:abstractNumId w:val="23"/>
  </w:num>
  <w:num w:numId="29" w16cid:durableId="1034308548">
    <w:abstractNumId w:val="22"/>
  </w:num>
  <w:num w:numId="30" w16cid:durableId="21574899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89"/>
    <w:rsid w:val="00014B83"/>
    <w:rsid w:val="0008770C"/>
    <w:rsid w:val="000B405B"/>
    <w:rsid w:val="000D2D66"/>
    <w:rsid w:val="000D31F5"/>
    <w:rsid w:val="000E219E"/>
    <w:rsid w:val="000F73D5"/>
    <w:rsid w:val="00114EE6"/>
    <w:rsid w:val="00120EF3"/>
    <w:rsid w:val="00144C6A"/>
    <w:rsid w:val="00163291"/>
    <w:rsid w:val="001C4842"/>
    <w:rsid w:val="00226489"/>
    <w:rsid w:val="00240606"/>
    <w:rsid w:val="00292F2C"/>
    <w:rsid w:val="002F3EC8"/>
    <w:rsid w:val="00310EAD"/>
    <w:rsid w:val="00341D4F"/>
    <w:rsid w:val="00353603"/>
    <w:rsid w:val="00354735"/>
    <w:rsid w:val="003605E8"/>
    <w:rsid w:val="00381D37"/>
    <w:rsid w:val="003D6A83"/>
    <w:rsid w:val="004067E9"/>
    <w:rsid w:val="00410AF3"/>
    <w:rsid w:val="00453F3A"/>
    <w:rsid w:val="004C0765"/>
    <w:rsid w:val="00503EA8"/>
    <w:rsid w:val="0051532F"/>
    <w:rsid w:val="0055347C"/>
    <w:rsid w:val="005856E3"/>
    <w:rsid w:val="00592F89"/>
    <w:rsid w:val="005C29E2"/>
    <w:rsid w:val="006133B2"/>
    <w:rsid w:val="00626F8D"/>
    <w:rsid w:val="00680CF9"/>
    <w:rsid w:val="00681BE3"/>
    <w:rsid w:val="006940C2"/>
    <w:rsid w:val="006D2A13"/>
    <w:rsid w:val="00706260"/>
    <w:rsid w:val="00725E7D"/>
    <w:rsid w:val="00790357"/>
    <w:rsid w:val="007B2FD4"/>
    <w:rsid w:val="00811350"/>
    <w:rsid w:val="008163E3"/>
    <w:rsid w:val="00850CE1"/>
    <w:rsid w:val="0088344B"/>
    <w:rsid w:val="008F3F0F"/>
    <w:rsid w:val="00927211"/>
    <w:rsid w:val="00956CE9"/>
    <w:rsid w:val="009855DE"/>
    <w:rsid w:val="009E129D"/>
    <w:rsid w:val="009E2F59"/>
    <w:rsid w:val="009F17F3"/>
    <w:rsid w:val="009F23E4"/>
    <w:rsid w:val="009F6E89"/>
    <w:rsid w:val="00A44C51"/>
    <w:rsid w:val="00A61909"/>
    <w:rsid w:val="00A72D86"/>
    <w:rsid w:val="00AD1031"/>
    <w:rsid w:val="00AD7545"/>
    <w:rsid w:val="00B05A45"/>
    <w:rsid w:val="00B23ED4"/>
    <w:rsid w:val="00B40882"/>
    <w:rsid w:val="00B44144"/>
    <w:rsid w:val="00B94BAE"/>
    <w:rsid w:val="00B960DD"/>
    <w:rsid w:val="00BA57A9"/>
    <w:rsid w:val="00C15334"/>
    <w:rsid w:val="00C16038"/>
    <w:rsid w:val="00C51E02"/>
    <w:rsid w:val="00C535DC"/>
    <w:rsid w:val="00C97FD3"/>
    <w:rsid w:val="00CB3D82"/>
    <w:rsid w:val="00CC1C5E"/>
    <w:rsid w:val="00CC6773"/>
    <w:rsid w:val="00CF076C"/>
    <w:rsid w:val="00D32CA0"/>
    <w:rsid w:val="00D64CF3"/>
    <w:rsid w:val="00D97299"/>
    <w:rsid w:val="00DC230A"/>
    <w:rsid w:val="00DD1BA6"/>
    <w:rsid w:val="00E75F69"/>
    <w:rsid w:val="00EA2136"/>
    <w:rsid w:val="00EE37B9"/>
    <w:rsid w:val="00F17C52"/>
    <w:rsid w:val="00F44F1D"/>
    <w:rsid w:val="00F842CA"/>
    <w:rsid w:val="00FA1A11"/>
    <w:rsid w:val="00FC05BA"/>
    <w:rsid w:val="00FC5DF6"/>
    <w:rsid w:val="00FD5548"/>
    <w:rsid w:val="00FE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4AAB6"/>
  <w15:chartTrackingRefBased/>
  <w15:docId w15:val="{28F0FDC8-91ED-40B5-9A0B-B8C48EF5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E8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9F6E89"/>
    <w:pPr>
      <w:ind w:left="118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F6E89"/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Bezodstpw">
    <w:name w:val="No Spacing"/>
    <w:uiPriority w:val="1"/>
    <w:qFormat/>
    <w:rsid w:val="009F6E8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Akapitzlist">
    <w:name w:val="List Paragraph"/>
    <w:basedOn w:val="Normalny"/>
    <w:uiPriority w:val="1"/>
    <w:qFormat/>
    <w:rsid w:val="009F6E89"/>
    <w:pPr>
      <w:spacing w:before="118"/>
      <w:ind w:left="118"/>
      <w:jc w:val="both"/>
    </w:pPr>
  </w:style>
  <w:style w:type="paragraph" w:styleId="Nagwek">
    <w:name w:val="header"/>
    <w:basedOn w:val="Normalny"/>
    <w:link w:val="NagwekZnak"/>
    <w:uiPriority w:val="99"/>
    <w:unhideWhenUsed/>
    <w:rsid w:val="00FA1A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1A11"/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A1A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1A11"/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8163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63E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63E3"/>
    <w:rPr>
      <w:rFonts w:ascii="Microsoft Sans Serif" w:eastAsia="Microsoft Sans Serif" w:hAnsi="Microsoft Sans Serif" w:cs="Microsoft Sans Serif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63E3"/>
    <w:rPr>
      <w:vertAlign w:val="superscript"/>
    </w:rPr>
  </w:style>
  <w:style w:type="numbering" w:customStyle="1" w:styleId="Biecalista1">
    <w:name w:val="Bieżąca lista1"/>
    <w:uiPriority w:val="99"/>
    <w:rsid w:val="001C4842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4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0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6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9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5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1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1C7F6-A1C1-4C67-8F08-DA2C7CBEB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7</Pages>
  <Words>2381</Words>
  <Characters>14289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25</cp:revision>
  <cp:lastPrinted>2024-09-10T08:43:00Z</cp:lastPrinted>
  <dcterms:created xsi:type="dcterms:W3CDTF">2024-04-29T10:54:00Z</dcterms:created>
  <dcterms:modified xsi:type="dcterms:W3CDTF">2024-09-10T08:44:00Z</dcterms:modified>
</cp:coreProperties>
</file>